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B5184" w14:textId="77777777" w:rsidR="00A86B01" w:rsidRPr="00A86B01" w:rsidRDefault="00A86B01" w:rsidP="00A8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Courier New"/>
          <w:b/>
          <w:bCs/>
          <w:lang w:val="ga-IE"/>
        </w:rPr>
      </w:pPr>
      <w:r w:rsidRPr="00A86B01">
        <w:rPr>
          <w:rFonts w:eastAsia="Times New Roman" w:cs="Courier New"/>
          <w:b/>
          <w:bCs/>
          <w:lang w:val="ga-IE"/>
        </w:rPr>
        <w:t>IONSTRAIMÍ D'ÚSÁID</w:t>
      </w:r>
    </w:p>
    <w:p w14:paraId="65F2E43B" w14:textId="77777777" w:rsidR="00A86B01" w:rsidRPr="00A86B01" w:rsidRDefault="00A86B01" w:rsidP="00A8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Courier New"/>
          <w:b/>
          <w:bCs/>
          <w:lang w:val="ga-IE"/>
        </w:rPr>
      </w:pPr>
      <w:r w:rsidRPr="00A86B01">
        <w:rPr>
          <w:rFonts w:eastAsia="Times New Roman" w:cs="Courier New"/>
          <w:b/>
          <w:bCs/>
          <w:lang w:val="ga-IE"/>
        </w:rPr>
        <w:t>SPLINT TRACTION CT-6</w:t>
      </w:r>
    </w:p>
    <w:p w14:paraId="322A9CE0" w14:textId="77777777" w:rsidR="00A86B01" w:rsidRPr="00A86B01" w:rsidRDefault="00A86B01" w:rsidP="00A8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lang w:val="ga-IE"/>
        </w:rPr>
      </w:pPr>
      <w:r w:rsidRPr="00A86B01">
        <w:rPr>
          <w:rFonts w:eastAsia="Times New Roman" w:cs="Courier New"/>
          <w:lang w:val="ga-IE"/>
        </w:rPr>
        <w:t>ÚSÁID INTENDED: Tá sé i gceist ag SPLINT TRACTION LEG CT-6 tacaíocht agus tarraingt a sholáthar do bhristeacha femur lár-seafta le linn an chúraim réamhospidéil agus iompar an othair.</w:t>
      </w:r>
    </w:p>
    <w:p w14:paraId="27D1175E" w14:textId="77777777" w:rsidR="00A86B01" w:rsidRPr="00A86B01" w:rsidRDefault="00A86B01" w:rsidP="00A8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lang w:val="ga-IE"/>
        </w:rPr>
      </w:pPr>
      <w:r w:rsidRPr="00A86B01">
        <w:rPr>
          <w:rFonts w:eastAsia="Times New Roman" w:cs="Courier New"/>
          <w:lang w:val="ga-IE"/>
        </w:rPr>
        <w:t>TÁSCAIRÍ: Bristeacha femur lár-seafta.</w:t>
      </w:r>
    </w:p>
    <w:p w14:paraId="1B7A2A65" w14:textId="77777777" w:rsidR="00A86B01" w:rsidRPr="00A86B01" w:rsidRDefault="00A86B01" w:rsidP="00A8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lang w:val="ga-IE"/>
        </w:rPr>
      </w:pPr>
      <w:r w:rsidRPr="00A86B01">
        <w:rPr>
          <w:rFonts w:eastAsia="Times New Roman" w:cs="Courier New"/>
          <w:lang w:val="ga-IE"/>
        </w:rPr>
        <w:t>GRÚPA PATIENT INTENDED: Daoine fásta le bristeacha seafta an femur, gan baint ag an alt glúine leo.</w:t>
      </w:r>
    </w:p>
    <w:p w14:paraId="38B935D7" w14:textId="61956382" w:rsidR="00A86B01" w:rsidRDefault="00A86B01" w:rsidP="00A8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lang w:val="ga-IE"/>
        </w:rPr>
      </w:pPr>
      <w:r w:rsidRPr="00A86B01">
        <w:rPr>
          <w:rFonts w:eastAsia="Times New Roman" w:cs="Courier New"/>
          <w:lang w:val="ga-IE"/>
        </w:rPr>
        <w:t>ÚSÁIDEOIR INTENDED: Gairmithe cúram sláinte agus foireann neamhleighis oilte.</w:t>
      </w:r>
    </w:p>
    <w:p w14:paraId="3B175B34" w14:textId="77777777" w:rsidR="00A86B01" w:rsidRPr="00A86B01" w:rsidRDefault="00A86B01" w:rsidP="00A8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lang w:val="ga-IE"/>
        </w:rPr>
      </w:pPr>
    </w:p>
    <w:p w14:paraId="34534815" w14:textId="77777777" w:rsidR="00A86B01" w:rsidRPr="00A86B01" w:rsidRDefault="00A86B01" w:rsidP="00A8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lang w:val="ga-IE"/>
        </w:rPr>
      </w:pPr>
      <w:r w:rsidRPr="00A86B01">
        <w:rPr>
          <w:rFonts w:eastAsia="Times New Roman" w:cs="Courier New"/>
          <w:lang w:val="ga-IE"/>
        </w:rPr>
        <w:t>IONSTRAIMÍ:</w:t>
      </w:r>
    </w:p>
    <w:p w14:paraId="7A011256" w14:textId="77777777" w:rsidR="00A86B01" w:rsidRPr="00A86B01" w:rsidRDefault="00A86B01" w:rsidP="00A8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lang w:val="ga-IE"/>
        </w:rPr>
      </w:pPr>
      <w:r w:rsidRPr="00A86B01">
        <w:rPr>
          <w:rFonts w:eastAsia="Times New Roman" w:cs="Courier New"/>
          <w:lang w:val="ga-IE"/>
        </w:rPr>
        <w:t>1. Seiceáil cúrsaíocht i gcos. Pulse distal ar chos.</w:t>
      </w:r>
    </w:p>
    <w:p w14:paraId="16295CBD" w14:textId="77777777" w:rsidR="00A86B01" w:rsidRPr="00A86B01" w:rsidRDefault="00A86B01" w:rsidP="00A8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lang w:val="ga-IE"/>
        </w:rPr>
      </w:pPr>
      <w:r w:rsidRPr="00A86B01">
        <w:rPr>
          <w:rFonts w:eastAsia="Times New Roman" w:cs="Courier New"/>
          <w:lang w:val="ga-IE"/>
        </w:rPr>
        <w:t>2. Gearr cos pant más gá</w:t>
      </w:r>
    </w:p>
    <w:p w14:paraId="4BD77CED" w14:textId="77777777" w:rsidR="00A86B01" w:rsidRPr="00A86B01" w:rsidRDefault="00A86B01" w:rsidP="00A8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lang w:val="ga-IE"/>
        </w:rPr>
      </w:pPr>
      <w:r w:rsidRPr="00A86B01">
        <w:rPr>
          <w:rFonts w:eastAsia="Times New Roman" w:cs="Courier New"/>
          <w:lang w:val="ga-IE"/>
        </w:rPr>
        <w:t>3. Déan díobháil a mheas chun a fháil amach an bhfuil gá le tarraingt. Leibhéal pian a chinneadh. Déan comparáid idir faid chosa an othair.</w:t>
      </w:r>
    </w:p>
    <w:p w14:paraId="24E067C4" w14:textId="77777777" w:rsidR="00A86B01" w:rsidRPr="00A86B01" w:rsidRDefault="00A86B01" w:rsidP="00A8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lang w:val="ga-IE"/>
        </w:rPr>
      </w:pPr>
      <w:r w:rsidRPr="00A86B01">
        <w:rPr>
          <w:rFonts w:eastAsia="Times New Roman" w:cs="Courier New"/>
          <w:lang w:val="ga-IE"/>
        </w:rPr>
        <w:t>4. Bain splint as an mála</w:t>
      </w:r>
    </w:p>
    <w:p w14:paraId="4FF9919C" w14:textId="77777777" w:rsidR="00A86B01" w:rsidRPr="00A86B01" w:rsidRDefault="00A86B01" w:rsidP="00A8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lang w:val="ga-IE"/>
        </w:rPr>
      </w:pPr>
      <w:r w:rsidRPr="00A86B01">
        <w:rPr>
          <w:rFonts w:eastAsia="Times New Roman" w:cs="Courier New"/>
          <w:lang w:val="ga-IE"/>
        </w:rPr>
        <w:t>5. Croith splint suas agus síos chun na codanna feadán a fhostú. Ceangail de láimh aon fheadáin neamhcheangailte.</w:t>
      </w:r>
    </w:p>
    <w:p w14:paraId="3453EB7C" w14:textId="77777777" w:rsidR="00A86B01" w:rsidRPr="00A86B01" w:rsidRDefault="00A86B01" w:rsidP="00A8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lang w:val="ga-IE"/>
        </w:rPr>
      </w:pPr>
      <w:r w:rsidRPr="00A86B01">
        <w:rPr>
          <w:rFonts w:eastAsia="Times New Roman" w:cs="Courier New"/>
          <w:lang w:val="ga-IE"/>
        </w:rPr>
        <w:t>6. Aonad le do thoil taobh le cos neamhurraithe. Ba chóir go leathnódh splint díreach os cionn suaitheantas cromáin agus 6in (10-15cm) faoi bhun chos an othair.</w:t>
      </w:r>
    </w:p>
    <w:p w14:paraId="127DB769" w14:textId="77777777" w:rsidR="00A86B01" w:rsidRPr="00A86B01" w:rsidRDefault="00A86B01" w:rsidP="00A8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lang w:val="ga-IE"/>
        </w:rPr>
      </w:pPr>
      <w:r w:rsidRPr="00A86B01">
        <w:rPr>
          <w:rFonts w:eastAsia="Times New Roman" w:cs="Courier New"/>
          <w:lang w:val="ga-IE"/>
        </w:rPr>
        <w:t>7. Cuir nó bain codanna feadán de réir mar is gá chun méid ceart a dhéanamh. Fill aon fheadáin dícheangailte taobh le splint.</w:t>
      </w:r>
    </w:p>
    <w:p w14:paraId="7BF1F5EE" w14:textId="77777777" w:rsidR="00A86B01" w:rsidRPr="00A86B01" w:rsidRDefault="00A86B01" w:rsidP="00A8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lang w:val="ga-IE"/>
        </w:rPr>
      </w:pPr>
      <w:r w:rsidRPr="00A86B01">
        <w:rPr>
          <w:rFonts w:eastAsia="Times New Roman" w:cs="Courier New"/>
          <w:lang w:val="ga-IE"/>
        </w:rPr>
        <w:t>8. Daingnigh na hailt feadán seo leis an gcaipín ischial.</w:t>
      </w:r>
    </w:p>
    <w:p w14:paraId="0C74B3E9" w14:textId="77777777" w:rsidR="00A86B01" w:rsidRPr="00A86B01" w:rsidRDefault="00A86B01" w:rsidP="00A8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lang w:val="ga-IE"/>
        </w:rPr>
      </w:pPr>
      <w:r w:rsidRPr="00A86B01">
        <w:rPr>
          <w:rFonts w:eastAsia="Times New Roman" w:cs="Courier New"/>
          <w:lang w:val="ga-IE"/>
        </w:rPr>
        <w:t>9. Fill an strap ischial timpeall an chos agus an ghearrthóg ceangailte leis an gcaipín. Déan cinnte go bhfuil an búcla ar a bharr. Ní faoin gcos. Níos doichte deireadh scaoilte an strap búcla.</w:t>
      </w:r>
    </w:p>
    <w:p w14:paraId="74269C47" w14:textId="77777777" w:rsidR="00A86B01" w:rsidRPr="00A86B01" w:rsidRDefault="00A86B01" w:rsidP="00A8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lang w:val="ga-IE"/>
        </w:rPr>
      </w:pPr>
      <w:r w:rsidRPr="00A86B01">
        <w:rPr>
          <w:rFonts w:eastAsia="Times New Roman" w:cs="Courier New"/>
          <w:lang w:val="ga-IE"/>
        </w:rPr>
        <w:t>10. Cuir an chos i gcliath an rúitín. Úsáid strap sleamhnáin deireadh na coise chun a chinntiú go bhfuil an strap suite go cothrom ar dhá thaobh an rúitín. Fill strap rúitín timpeall an rúitín agus fillte cluaisín beag chun a dhaingniú. Níos doichte búcla strap chos chun deireadh a chur le slack.</w:t>
      </w:r>
    </w:p>
    <w:p w14:paraId="08463733" w14:textId="77777777" w:rsidR="00A86B01" w:rsidRPr="00A86B01" w:rsidRDefault="00A86B01" w:rsidP="00A8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lang w:val="ga-IE"/>
        </w:rPr>
      </w:pPr>
      <w:r w:rsidRPr="00A86B01">
        <w:rPr>
          <w:rFonts w:eastAsia="Times New Roman" w:cs="Courier New"/>
          <w:lang w:val="ga-IE"/>
        </w:rPr>
        <w:t>11. Líne pill chun teannas measartha a chur i bhfeidhm. Ba cheart an méid is lú tarraingthe a chur i bhfeidhm ag an bpointe seo ionas go mbeidh an splint ina luí ina áit chuí.</w:t>
      </w:r>
    </w:p>
    <w:p w14:paraId="08C0461E" w14:textId="77777777" w:rsidR="00A86B01" w:rsidRPr="00A86B01" w:rsidRDefault="00A86B01" w:rsidP="00A8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lang w:val="ga-IE"/>
        </w:rPr>
      </w:pPr>
      <w:r w:rsidRPr="00A86B01">
        <w:rPr>
          <w:rFonts w:eastAsia="Times New Roman" w:cs="Courier New"/>
          <w:lang w:val="ga-IE"/>
        </w:rPr>
        <w:t>12. Ardaigh líne suas go V-Jam.</w:t>
      </w:r>
    </w:p>
    <w:p w14:paraId="534EB547" w14:textId="77777777" w:rsidR="00A86B01" w:rsidRPr="00A86B01" w:rsidRDefault="00A86B01" w:rsidP="00A8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lang w:val="ga-IE"/>
        </w:rPr>
      </w:pPr>
      <w:r w:rsidRPr="00A86B01">
        <w:rPr>
          <w:rFonts w:eastAsia="Times New Roman" w:cs="Courier New"/>
          <w:lang w:val="ga-IE"/>
        </w:rPr>
        <w:t>13. Fill na strapaí cos, dhá cheann os cionn na glúine, agus dhá cheann thíos. Ná clúdaigh gortú nó glúine.</w:t>
      </w:r>
    </w:p>
    <w:p w14:paraId="0D8D5078" w14:textId="77777777" w:rsidR="00A86B01" w:rsidRPr="00A86B01" w:rsidRDefault="00A86B01" w:rsidP="00A8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lang w:val="ga-IE"/>
        </w:rPr>
      </w:pPr>
      <w:r w:rsidRPr="00A86B01">
        <w:rPr>
          <w:rFonts w:eastAsia="Times New Roman" w:cs="Courier New"/>
          <w:lang w:val="ga-IE"/>
        </w:rPr>
        <w:t>14. Cuir tarraingt i bhfeidhm tríd an teannas a athoiriúnú go dtí go mbaintear amach compord an othair. Ardaigh an líne agus athlonnaigh sa V-Jam</w:t>
      </w:r>
    </w:p>
    <w:p w14:paraId="0154BFBF" w14:textId="77777777" w:rsidR="00A86B01" w:rsidRPr="00A86B01" w:rsidRDefault="00A86B01" w:rsidP="00A8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lang w:val="ga-IE"/>
        </w:rPr>
      </w:pPr>
      <w:r w:rsidRPr="00A86B01">
        <w:rPr>
          <w:rFonts w:eastAsia="Times New Roman" w:cs="Courier New"/>
          <w:lang w:val="ga-IE"/>
        </w:rPr>
        <w:t>15. Cuir líne iomarcach faoi strap na gcos</w:t>
      </w:r>
    </w:p>
    <w:p w14:paraId="2B4CC60C" w14:textId="37A8C9FB" w:rsidR="00A86B01" w:rsidRDefault="00A86B01" w:rsidP="00A8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lang w:val="ga-IE"/>
        </w:rPr>
      </w:pPr>
      <w:r w:rsidRPr="00A86B01">
        <w:rPr>
          <w:rFonts w:eastAsia="Times New Roman" w:cs="Courier New"/>
          <w:lang w:val="ga-IE"/>
        </w:rPr>
        <w:t>NÓTAÍ: Cuir tarraingt i bhfeidhm go dtí go mbeidh leibhéal pian an othair laghdaithe. Cuir tarraingt i bhfeidhm go dtí go mbeidh cosa an othair ar comhfhad.</w:t>
      </w:r>
    </w:p>
    <w:p w14:paraId="6159846A" w14:textId="4239B55E" w:rsidR="00A86B01" w:rsidRDefault="00A86B01" w:rsidP="00A8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lang w:val="ga-IE"/>
        </w:rPr>
      </w:pPr>
    </w:p>
    <w:p w14:paraId="3AEFAF57" w14:textId="18266E6E" w:rsidR="00A86B01" w:rsidRDefault="00A86B01" w:rsidP="00A8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lang w:val="ga-IE"/>
        </w:rPr>
      </w:pPr>
    </w:p>
    <w:p w14:paraId="156732ED" w14:textId="77777777" w:rsidR="00A86B01" w:rsidRPr="00A86B01" w:rsidRDefault="00A86B01" w:rsidP="00A8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</w:p>
    <w:p w14:paraId="2A8EFCA1" w14:textId="77777777" w:rsidR="00A86B01" w:rsidRPr="00A86B01" w:rsidRDefault="00A86B01" w:rsidP="00A86B01">
      <w:pPr>
        <w:pStyle w:val="HTMLPreformatted"/>
        <w:rPr>
          <w:rStyle w:val="y2iqfc"/>
          <w:rFonts w:asciiTheme="minorHAnsi" w:hAnsiTheme="minorHAnsi"/>
          <w:sz w:val="22"/>
          <w:szCs w:val="22"/>
          <w:lang w:val="ga-IE"/>
        </w:rPr>
      </w:pPr>
      <w:r w:rsidRPr="00A86B01">
        <w:rPr>
          <w:rStyle w:val="y2iqfc"/>
          <w:rFonts w:asciiTheme="minorHAnsi" w:hAnsiTheme="minorHAnsi"/>
          <w:sz w:val="22"/>
          <w:szCs w:val="22"/>
          <w:lang w:val="ga-IE"/>
        </w:rPr>
        <w:t>SOCHAIR CLINICIÚLA:</w:t>
      </w:r>
    </w:p>
    <w:p w14:paraId="4A7E667C" w14:textId="77777777" w:rsidR="00A86B01" w:rsidRPr="00A86B01" w:rsidRDefault="00A86B01" w:rsidP="00A86B01">
      <w:pPr>
        <w:pStyle w:val="HTMLPreformatted"/>
        <w:rPr>
          <w:rStyle w:val="y2iqfc"/>
          <w:rFonts w:asciiTheme="minorHAnsi" w:hAnsiTheme="minorHAnsi"/>
          <w:sz w:val="22"/>
          <w:szCs w:val="22"/>
          <w:lang w:val="ga-IE"/>
        </w:rPr>
      </w:pPr>
      <w:r w:rsidRPr="00A86B01">
        <w:rPr>
          <w:rStyle w:val="y2iqfc"/>
          <w:rFonts w:asciiTheme="minorHAnsi" w:hAnsiTheme="minorHAnsi"/>
          <w:sz w:val="22"/>
          <w:szCs w:val="22"/>
          <w:lang w:val="ga-IE"/>
        </w:rPr>
        <w:t>• Tacaíocht agus tarraingt a sholáthar do bhristeacha femur lár seafta</w:t>
      </w:r>
    </w:p>
    <w:p w14:paraId="6E2E6D26" w14:textId="77777777" w:rsidR="00A86B01" w:rsidRPr="00A86B01" w:rsidRDefault="00A86B01" w:rsidP="00A86B01">
      <w:pPr>
        <w:pStyle w:val="HTMLPreformatted"/>
        <w:rPr>
          <w:rStyle w:val="y2iqfc"/>
          <w:rFonts w:asciiTheme="minorHAnsi" w:hAnsiTheme="minorHAnsi"/>
          <w:sz w:val="22"/>
          <w:szCs w:val="22"/>
          <w:lang w:val="ga-IE"/>
        </w:rPr>
      </w:pPr>
      <w:r w:rsidRPr="00A86B01">
        <w:rPr>
          <w:rStyle w:val="y2iqfc"/>
          <w:rFonts w:asciiTheme="minorHAnsi" w:hAnsiTheme="minorHAnsi"/>
          <w:sz w:val="22"/>
          <w:szCs w:val="22"/>
          <w:lang w:val="ga-IE"/>
        </w:rPr>
        <w:t>• Laghdaíonn sé hemorrhage agus spásmaí matáin</w:t>
      </w:r>
    </w:p>
    <w:p w14:paraId="061E3D4D" w14:textId="77777777" w:rsidR="00A86B01" w:rsidRPr="00A86B01" w:rsidRDefault="00A86B01" w:rsidP="00A86B01">
      <w:pPr>
        <w:pStyle w:val="HTMLPreformatted"/>
        <w:rPr>
          <w:rStyle w:val="y2iqfc"/>
          <w:rFonts w:asciiTheme="minorHAnsi" w:hAnsiTheme="minorHAnsi"/>
          <w:sz w:val="22"/>
          <w:szCs w:val="22"/>
          <w:lang w:val="ga-IE"/>
        </w:rPr>
      </w:pPr>
      <w:r w:rsidRPr="00A86B01">
        <w:rPr>
          <w:rStyle w:val="y2iqfc"/>
          <w:rFonts w:asciiTheme="minorHAnsi" w:hAnsiTheme="minorHAnsi"/>
          <w:sz w:val="22"/>
          <w:szCs w:val="22"/>
          <w:lang w:val="ga-IE"/>
        </w:rPr>
        <w:t>• Coscann sé tuilleadh damáiste don muscle, fíochán agus struchtúr anatamaíoch máguaird</w:t>
      </w:r>
    </w:p>
    <w:p w14:paraId="51225510" w14:textId="77777777" w:rsidR="00A86B01" w:rsidRPr="00A86B01" w:rsidRDefault="00A86B01" w:rsidP="00A86B01">
      <w:pPr>
        <w:pStyle w:val="HTMLPreformatted"/>
        <w:rPr>
          <w:rStyle w:val="y2iqfc"/>
          <w:rFonts w:asciiTheme="minorHAnsi" w:hAnsiTheme="minorHAnsi"/>
          <w:sz w:val="22"/>
          <w:szCs w:val="22"/>
          <w:lang w:val="ga-IE"/>
        </w:rPr>
      </w:pPr>
      <w:r w:rsidRPr="00A86B01">
        <w:rPr>
          <w:rStyle w:val="y2iqfc"/>
          <w:rFonts w:asciiTheme="minorHAnsi" w:hAnsiTheme="minorHAnsi"/>
          <w:sz w:val="22"/>
          <w:szCs w:val="22"/>
          <w:lang w:val="ga-IE"/>
        </w:rPr>
        <w:t>• Faoiseamh a dhéanamh ar phian othair</w:t>
      </w:r>
    </w:p>
    <w:p w14:paraId="2D263974" w14:textId="77777777" w:rsidR="00A86B01" w:rsidRPr="00A86B01" w:rsidRDefault="00A86B01" w:rsidP="00A86B01">
      <w:pPr>
        <w:pStyle w:val="HTMLPreformatted"/>
        <w:rPr>
          <w:rStyle w:val="y2iqfc"/>
          <w:rFonts w:asciiTheme="minorHAnsi" w:hAnsiTheme="minorHAnsi"/>
          <w:sz w:val="22"/>
          <w:szCs w:val="22"/>
          <w:lang w:val="ga-IE"/>
        </w:rPr>
      </w:pPr>
      <w:r w:rsidRPr="00A86B01">
        <w:rPr>
          <w:rStyle w:val="y2iqfc"/>
          <w:rFonts w:asciiTheme="minorHAnsi" w:hAnsiTheme="minorHAnsi"/>
          <w:sz w:val="22"/>
          <w:szCs w:val="22"/>
          <w:lang w:val="ga-IE"/>
        </w:rPr>
        <w:lastRenderedPageBreak/>
        <w:t>COTHABHÁIL AGUS GLANÚ:</w:t>
      </w:r>
    </w:p>
    <w:p w14:paraId="2E76ED89" w14:textId="77777777" w:rsidR="00A86B01" w:rsidRPr="00A86B01" w:rsidRDefault="00A86B01" w:rsidP="00A86B01">
      <w:pPr>
        <w:pStyle w:val="HTMLPreformatted"/>
        <w:rPr>
          <w:rStyle w:val="y2iqfc"/>
          <w:rFonts w:asciiTheme="minorHAnsi" w:hAnsiTheme="minorHAnsi"/>
          <w:sz w:val="22"/>
          <w:szCs w:val="22"/>
          <w:lang w:val="ga-IE"/>
        </w:rPr>
      </w:pPr>
      <w:r w:rsidRPr="00A86B01">
        <w:rPr>
          <w:rStyle w:val="y2iqfc"/>
          <w:rFonts w:asciiTheme="minorHAnsi" w:hAnsiTheme="minorHAnsi"/>
          <w:sz w:val="22"/>
          <w:szCs w:val="22"/>
          <w:lang w:val="ga-IE"/>
        </w:rPr>
        <w:t>Scrúdaigh splint tar éis gach úsáide. Ba chóir go mbeadh fráma saor ó éilliú. Is féidir fráma a ghlanadh le gallúnach agus le huisce agus a thriomú le tuáille indiúscartha. Má tá aon éilliú ar an gcliathán rúitín, na strapaí cos nó an strap ischial nó má chaitear é, ná athúsáid iad, caithfear cinn nua a chur ina n-áit. Le haghaidh athsholáthair téigh i dteagmháil le FareTec: + 1-440-350-9510.</w:t>
      </w:r>
    </w:p>
    <w:p w14:paraId="238364CE" w14:textId="77777777" w:rsidR="00A86B01" w:rsidRPr="00A86B01" w:rsidRDefault="00A86B01" w:rsidP="00A86B01">
      <w:pPr>
        <w:pStyle w:val="HTMLPreformatted"/>
        <w:rPr>
          <w:rStyle w:val="y2iqfc"/>
          <w:rFonts w:asciiTheme="minorHAnsi" w:hAnsiTheme="minorHAnsi"/>
          <w:sz w:val="22"/>
          <w:szCs w:val="22"/>
          <w:lang w:val="ga-IE"/>
        </w:rPr>
      </w:pPr>
      <w:r w:rsidRPr="00A86B01">
        <w:rPr>
          <w:rStyle w:val="y2iqfc"/>
          <w:rFonts w:asciiTheme="minorHAnsi" w:hAnsiTheme="minorHAnsi"/>
          <w:sz w:val="22"/>
          <w:szCs w:val="22"/>
          <w:lang w:val="ga-IE"/>
        </w:rPr>
        <w:t>CONTRAINDICATIONS: Níor chóir Splints Tarraingt a úsáid le haghaidh muineál bristeacha femur, bristeadh agus / nó dislocation na glúine agus le haghaidh rúitín briste.</w:t>
      </w:r>
    </w:p>
    <w:p w14:paraId="02BF09FB" w14:textId="77777777" w:rsidR="00A86B01" w:rsidRPr="00A86B01" w:rsidRDefault="00A86B01" w:rsidP="00A86B01">
      <w:pPr>
        <w:pStyle w:val="HTMLPreformatted"/>
        <w:rPr>
          <w:rStyle w:val="y2iqfc"/>
          <w:rFonts w:asciiTheme="minorHAnsi" w:hAnsiTheme="minorHAnsi"/>
          <w:sz w:val="22"/>
          <w:szCs w:val="22"/>
          <w:lang w:val="ga-IE"/>
        </w:rPr>
      </w:pPr>
    </w:p>
    <w:p w14:paraId="75EE9F2C" w14:textId="77777777" w:rsidR="00A86B01" w:rsidRPr="00A86B01" w:rsidRDefault="00A86B01" w:rsidP="00A86B01">
      <w:pPr>
        <w:pStyle w:val="HTMLPreformatted"/>
        <w:rPr>
          <w:rStyle w:val="y2iqfc"/>
          <w:rFonts w:asciiTheme="minorHAnsi" w:hAnsiTheme="minorHAnsi"/>
          <w:sz w:val="22"/>
          <w:szCs w:val="22"/>
          <w:lang w:val="ga-IE"/>
        </w:rPr>
      </w:pPr>
      <w:r w:rsidRPr="00A86B01">
        <w:rPr>
          <w:rStyle w:val="y2iqfc"/>
          <w:rFonts w:asciiTheme="minorHAnsi" w:hAnsiTheme="minorHAnsi"/>
          <w:sz w:val="22"/>
          <w:szCs w:val="22"/>
          <w:lang w:val="ga-IE"/>
        </w:rPr>
        <w:t>RABHADH, RÉAMHRÁ &amp; TEORANTA: Dada</w:t>
      </w:r>
    </w:p>
    <w:p w14:paraId="5E5D55A5" w14:textId="77777777" w:rsidR="00A86B01" w:rsidRPr="00A86B01" w:rsidRDefault="00A86B01" w:rsidP="00A86B01">
      <w:pPr>
        <w:pStyle w:val="HTMLPreformatted"/>
        <w:rPr>
          <w:rStyle w:val="y2iqfc"/>
          <w:rFonts w:asciiTheme="minorHAnsi" w:hAnsiTheme="minorHAnsi"/>
          <w:sz w:val="22"/>
          <w:szCs w:val="22"/>
          <w:lang w:val="ga-IE"/>
        </w:rPr>
      </w:pPr>
      <w:r w:rsidRPr="00A86B01">
        <w:rPr>
          <w:rStyle w:val="y2iqfc"/>
          <w:rFonts w:asciiTheme="minorHAnsi" w:hAnsiTheme="minorHAnsi"/>
          <w:sz w:val="22"/>
          <w:szCs w:val="22"/>
          <w:lang w:val="ga-IE"/>
        </w:rPr>
        <w:t>DÍOSPÓIREACHT SÁBHÁILTE: Ba cheart an táirge a dhiúscairt sa limistéar tiomnaithe mar a mhol na húdaráis áitiúla.</w:t>
      </w:r>
    </w:p>
    <w:p w14:paraId="4A73372B" w14:textId="33197415" w:rsidR="0025201E" w:rsidRPr="0025201E" w:rsidRDefault="00A86B01" w:rsidP="00A86B01">
      <w:pPr>
        <w:pStyle w:val="HTMLPreformatted"/>
        <w:rPr>
          <w:rFonts w:cstheme="minorHAnsi"/>
          <w:lang w:bidi="he-IL"/>
        </w:rPr>
      </w:pPr>
      <w:r w:rsidRPr="00A86B01">
        <w:rPr>
          <w:rStyle w:val="y2iqfc"/>
          <w:rFonts w:asciiTheme="minorHAnsi" w:hAnsiTheme="minorHAnsi"/>
          <w:sz w:val="22"/>
          <w:szCs w:val="22"/>
          <w:lang w:val="ga-IE"/>
        </w:rPr>
        <w:t>FÓGRA: Tabhair tuairisc do FareTec nó d’údarás inniúil an Bhallstáit ina n-úsáideann tú an táirge seo aon eachtra thromchúiseach a tharla agus a bhfuil amhras ort go bhfuil baint aige leis an bhfeiste seo. Má tá amhras ort go bhfuil locht ionchasach ann nó nár chomhlíon táirge do chuid ionchais, déan é seo a thuairisciú don Chuideachta agus tabhair an oiread faisnéise agus is féidir. Uimhir theileafóin na cuideachta</w:t>
      </w:r>
      <w:r w:rsidR="00870296" w:rsidRPr="00870296">
        <w:rPr>
          <w:rFonts w:cstheme="minorHAnsi"/>
          <w:lang w:bidi="he-IL"/>
        </w:rPr>
        <w:t>: +1-440-350-9510</w:t>
      </w:r>
    </w:p>
    <w:p w14:paraId="25615078" w14:textId="77777777" w:rsidR="00AA56A0" w:rsidRPr="00F95474" w:rsidRDefault="00AA56A0" w:rsidP="00A1387F">
      <w:pPr>
        <w:rPr>
          <w:rFonts w:cstheme="minorHAnsi"/>
        </w:rPr>
      </w:pPr>
      <w:r w:rsidRPr="00F95474">
        <w:rPr>
          <w:rFonts w:cstheme="minorHAnsi"/>
          <w:noProof/>
          <w:lang w:bidi="he-I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70E100" wp14:editId="7F74927D">
                <wp:simplePos x="0" y="0"/>
                <wp:positionH relativeFrom="column">
                  <wp:posOffset>714375</wp:posOffset>
                </wp:positionH>
                <wp:positionV relativeFrom="paragraph">
                  <wp:posOffset>71120</wp:posOffset>
                </wp:positionV>
                <wp:extent cx="5362575" cy="419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27FB5" w14:textId="77777777" w:rsidR="00AA56A0" w:rsidRDefault="00AA56A0" w:rsidP="00AA56A0">
                            <w:proofErr w:type="spellStart"/>
                            <w:r>
                              <w:t>FareTec</w:t>
                            </w:r>
                            <w:proofErr w:type="spellEnd"/>
                            <w:r>
                              <w:t xml:space="preserve"> Inc, 1610 West Jackson St, Painesville, OH 44077 USA, (p) 440-350-9510</w:t>
                            </w:r>
                          </w:p>
                          <w:p w14:paraId="29BA3DCA" w14:textId="77777777" w:rsidR="00AA56A0" w:rsidRDefault="00AA56A0" w:rsidP="00AA56A0">
                            <w:r>
                              <w:t>(f) 440-350-9520, www.faretec.com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0E1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25pt;margin-top:5.6pt;width:422.2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">
                <v:textbox>
                  <w:txbxContent>
                    <w:p w14:paraId="5D127FB5" w14:textId="77777777" w:rsidR="00AA56A0" w:rsidRDefault="00AA56A0" w:rsidP="00AA56A0">
                      <w:proofErr w:type="spellStart"/>
                      <w:r>
                        <w:t>FareTec</w:t>
                      </w:r>
                      <w:proofErr w:type="spellEnd"/>
                      <w:r>
                        <w:t xml:space="preserve"> Inc, 1610 West Jackson St, Painesville, OH 44077 USA, (p) 440-350-9510</w:t>
                      </w:r>
                    </w:p>
                    <w:p w14:paraId="29BA3DCA" w14:textId="77777777" w:rsidR="00AA56A0" w:rsidRDefault="00AA56A0" w:rsidP="00AA56A0">
                      <w:r>
                        <w:t>(f) 440-350-9520, www.faretec.com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5474">
        <w:rPr>
          <w:rFonts w:cstheme="minorHAnsi"/>
          <w:noProof/>
          <w:lang w:bidi="he-IL"/>
        </w:rPr>
        <w:drawing>
          <wp:inline distT="0" distB="0" distL="0" distR="0" wp14:anchorId="3624CF47" wp14:editId="3D30B906">
            <wp:extent cx="495300" cy="495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nufactur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586" cy="495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9B060" w14:textId="77777777" w:rsidR="00AA56A0" w:rsidRPr="00F95474" w:rsidRDefault="00AA56A0" w:rsidP="00A1387F">
      <w:pPr>
        <w:rPr>
          <w:rFonts w:cstheme="minorHAnsi"/>
        </w:rPr>
      </w:pPr>
    </w:p>
    <w:p w14:paraId="16A03DA7" w14:textId="57F2F080" w:rsidR="00AA56A0" w:rsidRDefault="00AA56A0" w:rsidP="00A1387F">
      <w:pPr>
        <w:rPr>
          <w:rFonts w:cstheme="minorHAnsi"/>
          <w:noProof/>
          <w:lang w:val="en-AU" w:eastAsia="en-AU"/>
        </w:rPr>
      </w:pPr>
      <w:r w:rsidRPr="00F95474">
        <w:rPr>
          <w:rFonts w:cstheme="minorHAnsi"/>
          <w:noProof/>
          <w:lang w:bidi="he-I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36FA0B" wp14:editId="1683095C">
                <wp:simplePos x="0" y="0"/>
                <wp:positionH relativeFrom="column">
                  <wp:posOffset>1052830</wp:posOffset>
                </wp:positionH>
                <wp:positionV relativeFrom="paragraph">
                  <wp:posOffset>11430</wp:posOffset>
                </wp:positionV>
                <wp:extent cx="4467225" cy="445770"/>
                <wp:effectExtent l="0" t="0" r="28575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4E585" w14:textId="77777777" w:rsidR="00BE3BA1" w:rsidRPr="000A3ADE" w:rsidRDefault="00BE3BA1" w:rsidP="00BE3BA1">
                            <w:r w:rsidRPr="000A3ADE">
                              <w:t xml:space="preserve">CMC Medical Devices &amp; Drugs S.L., C/ Horacio </w:t>
                            </w:r>
                            <w:proofErr w:type="spellStart"/>
                            <w:r w:rsidRPr="000A3ADE">
                              <w:t>Lengo</w:t>
                            </w:r>
                            <w:proofErr w:type="spellEnd"/>
                            <w:r w:rsidRPr="000A3ADE">
                              <w:t xml:space="preserve"> n18, C.P 29006 Málaga-Spain</w:t>
                            </w:r>
                          </w:p>
                          <w:p w14:paraId="215275C9" w14:textId="35BD63A8" w:rsidR="00AA56A0" w:rsidRPr="00BE3BA1" w:rsidRDefault="00AA56A0" w:rsidP="00AA56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6FA0B" id="_x0000_s1027" type="#_x0000_t202" style="position:absolute;margin-left:82.9pt;margin-top:.9pt;width:351.75pt;height:35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">
                <v:textbox>
                  <w:txbxContent>
                    <w:p w14:paraId="3DA4E585" w14:textId="77777777" w:rsidR="00BE3BA1" w:rsidRPr="000A3ADE" w:rsidRDefault="00BE3BA1" w:rsidP="00BE3BA1">
                      <w:r w:rsidRPr="000A3ADE">
                        <w:t xml:space="preserve">CMC Medical Devices &amp; Drugs S.L., C/ Horacio </w:t>
                      </w:r>
                      <w:proofErr w:type="spellStart"/>
                      <w:r w:rsidRPr="000A3ADE">
                        <w:t>Lengo</w:t>
                      </w:r>
                      <w:proofErr w:type="spellEnd"/>
                      <w:r w:rsidRPr="000A3ADE">
                        <w:t xml:space="preserve"> n18, C.P 29006 Málaga-Spain</w:t>
                      </w:r>
                    </w:p>
                    <w:p w14:paraId="215275C9" w14:textId="35BD63A8" w:rsidR="00AA56A0" w:rsidRPr="00BE3BA1" w:rsidRDefault="00AA56A0" w:rsidP="00AA56A0"/>
                  </w:txbxContent>
                </v:textbox>
                <w10:wrap type="square"/>
              </v:shape>
            </w:pict>
          </mc:Fallback>
        </mc:AlternateContent>
      </w:r>
      <w:r w:rsidRPr="00F95474">
        <w:rPr>
          <w:rFonts w:cstheme="minorHAnsi"/>
          <w:noProof/>
          <w:lang w:bidi="he-IL"/>
        </w:rPr>
        <w:drawing>
          <wp:inline distT="0" distB="0" distL="0" distR="0" wp14:anchorId="3108557A" wp14:editId="27C3EA49">
            <wp:extent cx="933450" cy="419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 RE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851" cy="43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5474">
        <w:rPr>
          <w:rFonts w:cstheme="minorHAnsi"/>
          <w:noProof/>
          <w:lang w:val="en-AU" w:eastAsia="en-AU"/>
        </w:rPr>
        <w:t xml:space="preserve"> </w:t>
      </w:r>
      <w:r w:rsidRPr="00F95474">
        <w:rPr>
          <w:rFonts w:cstheme="minorHAnsi"/>
          <w:noProof/>
          <w:lang w:bidi="he-IL"/>
        </w:rPr>
        <w:drawing>
          <wp:inline distT="0" distB="0" distL="0" distR="0" wp14:anchorId="21FFB881" wp14:editId="6A55F95D">
            <wp:extent cx="590550" cy="40494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517" cy="420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5474">
        <w:rPr>
          <w:rFonts w:cstheme="minorHAnsi"/>
          <w:noProof/>
          <w:lang w:val="en-AU" w:eastAsia="en-AU"/>
        </w:rPr>
        <w:tab/>
      </w:r>
    </w:p>
    <w:p w14:paraId="4EB1E10D" w14:textId="191395A1" w:rsidR="00BE3BA1" w:rsidRDefault="00BE3BA1" w:rsidP="00A1387F">
      <w:pPr>
        <w:rPr>
          <w:rFonts w:cstheme="minorHAnsi"/>
          <w:noProof/>
          <w:lang w:val="en-AU"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7"/>
        <w:gridCol w:w="2138"/>
        <w:gridCol w:w="2137"/>
        <w:gridCol w:w="2138"/>
      </w:tblGrid>
      <w:tr w:rsidR="00BE3BA1" w:rsidRPr="00BE3BA1" w14:paraId="17393651" w14:textId="77777777" w:rsidTr="0025201E">
        <w:trPr>
          <w:trHeight w:val="1161"/>
        </w:trPr>
        <w:tc>
          <w:tcPr>
            <w:tcW w:w="2137" w:type="dxa"/>
          </w:tcPr>
          <w:p w14:paraId="3F76446F" w14:textId="77777777" w:rsidR="00BE3BA1" w:rsidRPr="00BE3BA1" w:rsidRDefault="00BE3BA1" w:rsidP="00BE3BA1">
            <w:pPr>
              <w:rPr>
                <w:rFonts w:cstheme="minorHAnsi"/>
                <w:noProof/>
                <w:lang w:val="en-AU" w:eastAsia="en-AU"/>
              </w:rPr>
            </w:pPr>
          </w:p>
          <w:p w14:paraId="372C3A6E" w14:textId="77777777" w:rsidR="00BE3BA1" w:rsidRPr="00BE3BA1" w:rsidRDefault="00BE3BA1" w:rsidP="00BE3BA1">
            <w:pPr>
              <w:jc w:val="center"/>
              <w:rPr>
                <w:rFonts w:cstheme="minorHAnsi"/>
                <w:lang w:val="en-AU" w:eastAsia="en-AU"/>
              </w:rPr>
            </w:pPr>
            <w:r w:rsidRPr="00BE3BA1">
              <w:rPr>
                <w:rFonts w:cstheme="minorHAnsi"/>
                <w:noProof/>
                <w:lang w:val="en-AU" w:eastAsia="en-AU"/>
              </w:rPr>
              <w:drawing>
                <wp:inline distT="0" distB="0" distL="0" distR="0" wp14:anchorId="7DB6669C" wp14:editId="598B6D39">
                  <wp:extent cx="598805" cy="598805"/>
                  <wp:effectExtent l="0" t="0" r="0" b="0"/>
                  <wp:docPr id="29" name="Picture 29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598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8" w:type="dxa"/>
          </w:tcPr>
          <w:p w14:paraId="36CA5B37" w14:textId="77777777" w:rsidR="00BE3BA1" w:rsidRPr="00BE3BA1" w:rsidRDefault="00BE3BA1" w:rsidP="00BE3BA1">
            <w:pPr>
              <w:rPr>
                <w:rFonts w:cstheme="minorHAnsi"/>
                <w:noProof/>
                <w:lang w:val="en-AU" w:eastAsia="en-AU"/>
              </w:rPr>
            </w:pPr>
            <w:r w:rsidRPr="00BE3BA1">
              <w:rPr>
                <w:rFonts w:cstheme="minorHAnsi"/>
                <w:noProof/>
                <w:lang w:val="en-AU" w:eastAsia="en-AU"/>
              </w:rPr>
              <w:t>Manufacturer</w:t>
            </w:r>
          </w:p>
          <w:p w14:paraId="0C1A0AE0" w14:textId="77777777" w:rsidR="00BE3BA1" w:rsidRPr="00BE3BA1" w:rsidRDefault="00BE3BA1" w:rsidP="00BE3BA1">
            <w:pPr>
              <w:rPr>
                <w:rFonts w:cstheme="minorHAnsi"/>
                <w:noProof/>
                <w:lang w:val="en-AU" w:eastAsia="en-AU"/>
              </w:rPr>
            </w:pPr>
          </w:p>
        </w:tc>
        <w:tc>
          <w:tcPr>
            <w:tcW w:w="2137" w:type="dxa"/>
          </w:tcPr>
          <w:p w14:paraId="5E1FE833" w14:textId="77777777" w:rsidR="00BE3BA1" w:rsidRPr="00BE3BA1" w:rsidRDefault="00BE3BA1" w:rsidP="00BE3BA1">
            <w:pPr>
              <w:rPr>
                <w:rFonts w:cstheme="minorHAnsi"/>
                <w:noProof/>
                <w:lang w:val="en-AU" w:eastAsia="en-AU"/>
              </w:rPr>
            </w:pPr>
          </w:p>
          <w:p w14:paraId="091BC88B" w14:textId="77777777" w:rsidR="00BE3BA1" w:rsidRPr="00BE3BA1" w:rsidRDefault="00BE3BA1" w:rsidP="00BE3BA1">
            <w:pPr>
              <w:jc w:val="center"/>
              <w:rPr>
                <w:rFonts w:cstheme="minorHAnsi"/>
                <w:lang w:val="en-AU" w:eastAsia="en-AU"/>
              </w:rPr>
            </w:pPr>
            <w:r w:rsidRPr="00BE3BA1">
              <w:rPr>
                <w:rFonts w:cstheme="minorHAnsi"/>
                <w:noProof/>
                <w:lang w:bidi="he-IL"/>
              </w:rPr>
              <w:drawing>
                <wp:inline distT="0" distB="0" distL="0" distR="0" wp14:anchorId="54EA1BF7" wp14:editId="343FC107">
                  <wp:extent cx="933450" cy="419660"/>
                  <wp:effectExtent l="0" t="0" r="0" b="0"/>
                  <wp:docPr id="19" name="Picture 19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Tex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851" cy="439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8" w:type="dxa"/>
          </w:tcPr>
          <w:p w14:paraId="09E93213" w14:textId="77777777" w:rsidR="00BE3BA1" w:rsidRPr="00BE3BA1" w:rsidRDefault="00BE3BA1" w:rsidP="00BE3BA1">
            <w:pPr>
              <w:rPr>
                <w:rFonts w:cstheme="minorHAnsi"/>
                <w:noProof/>
                <w:lang w:val="en-AU" w:eastAsia="en-AU"/>
              </w:rPr>
            </w:pPr>
            <w:r w:rsidRPr="00BE3BA1">
              <w:rPr>
                <w:rFonts w:cstheme="minorHAnsi"/>
                <w:noProof/>
                <w:lang w:val="en-AU" w:eastAsia="en-AU"/>
              </w:rPr>
              <w:t>Authorized representative in the</w:t>
            </w:r>
          </w:p>
          <w:p w14:paraId="5232B182" w14:textId="77777777" w:rsidR="00BE3BA1" w:rsidRPr="00BE3BA1" w:rsidRDefault="00BE3BA1" w:rsidP="00BE3BA1">
            <w:pPr>
              <w:rPr>
                <w:rFonts w:cstheme="minorHAnsi"/>
                <w:noProof/>
                <w:lang w:val="en-AU" w:eastAsia="en-AU"/>
              </w:rPr>
            </w:pPr>
            <w:r w:rsidRPr="00BE3BA1">
              <w:rPr>
                <w:rFonts w:cstheme="minorHAnsi"/>
                <w:noProof/>
                <w:lang w:val="en-AU" w:eastAsia="en-AU"/>
              </w:rPr>
              <w:t>European</w:t>
            </w:r>
          </w:p>
          <w:p w14:paraId="7DD0A150" w14:textId="77777777" w:rsidR="00BE3BA1" w:rsidRPr="00BE3BA1" w:rsidRDefault="00BE3BA1" w:rsidP="00BE3BA1">
            <w:pPr>
              <w:rPr>
                <w:rFonts w:cstheme="minorHAnsi"/>
                <w:noProof/>
                <w:lang w:val="en-AU" w:eastAsia="en-AU"/>
              </w:rPr>
            </w:pPr>
            <w:r w:rsidRPr="00BE3BA1">
              <w:rPr>
                <w:rFonts w:cstheme="minorHAnsi"/>
                <w:noProof/>
                <w:lang w:val="en-AU" w:eastAsia="en-AU"/>
              </w:rPr>
              <w:t>Community</w:t>
            </w:r>
          </w:p>
          <w:p w14:paraId="47C97924" w14:textId="77777777" w:rsidR="00BE3BA1" w:rsidRPr="00BE3BA1" w:rsidRDefault="00BE3BA1" w:rsidP="00BE3BA1">
            <w:pPr>
              <w:rPr>
                <w:rFonts w:cstheme="minorHAnsi"/>
                <w:noProof/>
                <w:lang w:val="en-AU" w:eastAsia="en-AU"/>
              </w:rPr>
            </w:pPr>
          </w:p>
        </w:tc>
      </w:tr>
      <w:tr w:rsidR="00BE3BA1" w:rsidRPr="00BE3BA1" w14:paraId="6654C76B" w14:textId="77777777" w:rsidTr="0025201E">
        <w:trPr>
          <w:trHeight w:val="1161"/>
        </w:trPr>
        <w:tc>
          <w:tcPr>
            <w:tcW w:w="2137" w:type="dxa"/>
          </w:tcPr>
          <w:p w14:paraId="08E58BE8" w14:textId="77777777" w:rsidR="00BE3BA1" w:rsidRPr="00BE3BA1" w:rsidRDefault="00BE3BA1" w:rsidP="00BE3BA1">
            <w:pPr>
              <w:jc w:val="center"/>
              <w:rPr>
                <w:rFonts w:cstheme="minorHAnsi"/>
                <w:noProof/>
                <w:lang w:val="en-AU" w:eastAsia="en-AU"/>
              </w:rPr>
            </w:pPr>
            <w:r w:rsidRPr="00BE3BA1">
              <w:rPr>
                <w:rFonts w:cstheme="minorHAnsi"/>
                <w:noProof/>
                <w:lang w:val="en-AU" w:eastAsia="en-AU"/>
              </w:rPr>
              <w:t xml:space="preserve"> </w:t>
            </w:r>
          </w:p>
          <w:p w14:paraId="69350BE2" w14:textId="77777777" w:rsidR="00BE3BA1" w:rsidRPr="00BE3BA1" w:rsidRDefault="00BE3BA1" w:rsidP="00BE3BA1">
            <w:pPr>
              <w:jc w:val="center"/>
              <w:rPr>
                <w:rFonts w:cstheme="minorHAnsi"/>
                <w:lang w:val="en-AU" w:eastAsia="en-AU"/>
              </w:rPr>
            </w:pPr>
            <w:r w:rsidRPr="00BE3BA1">
              <w:rPr>
                <w:rFonts w:cstheme="minorHAnsi"/>
                <w:noProof/>
                <w:lang w:val="en-AU" w:eastAsia="en-AU"/>
              </w:rPr>
              <w:drawing>
                <wp:inline distT="0" distB="0" distL="0" distR="0" wp14:anchorId="0CDCEB69" wp14:editId="123FC1A9">
                  <wp:extent cx="763361" cy="485775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217" cy="486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15DDAE" w14:textId="77777777" w:rsidR="00BE3BA1" w:rsidRPr="00BE3BA1" w:rsidRDefault="00BE3BA1" w:rsidP="00BE3BA1">
            <w:pPr>
              <w:jc w:val="center"/>
              <w:rPr>
                <w:rFonts w:cstheme="minorHAnsi"/>
                <w:lang w:val="en-AU" w:eastAsia="en-AU"/>
              </w:rPr>
            </w:pPr>
          </w:p>
        </w:tc>
        <w:tc>
          <w:tcPr>
            <w:tcW w:w="2138" w:type="dxa"/>
          </w:tcPr>
          <w:p w14:paraId="68E62A5C" w14:textId="77777777" w:rsidR="00BE3BA1" w:rsidRPr="00BE3BA1" w:rsidRDefault="00BE3BA1" w:rsidP="00BE3BA1">
            <w:pPr>
              <w:rPr>
                <w:rFonts w:cstheme="minorHAnsi"/>
                <w:noProof/>
                <w:lang w:val="en-AU" w:eastAsia="en-AU"/>
              </w:rPr>
            </w:pPr>
            <w:r w:rsidRPr="00BE3BA1">
              <w:rPr>
                <w:rFonts w:cstheme="minorHAnsi"/>
                <w:noProof/>
                <w:lang w:val="en-AU" w:eastAsia="en-AU"/>
              </w:rPr>
              <w:t>Medical Device</w:t>
            </w:r>
          </w:p>
          <w:p w14:paraId="60F3F691" w14:textId="77777777" w:rsidR="00BE3BA1" w:rsidRPr="00BE3BA1" w:rsidRDefault="00BE3BA1" w:rsidP="00BE3BA1">
            <w:pPr>
              <w:rPr>
                <w:rFonts w:cstheme="minorHAnsi"/>
                <w:noProof/>
                <w:lang w:val="en-AU" w:eastAsia="en-AU"/>
              </w:rPr>
            </w:pPr>
          </w:p>
        </w:tc>
        <w:tc>
          <w:tcPr>
            <w:tcW w:w="2137" w:type="dxa"/>
          </w:tcPr>
          <w:p w14:paraId="0A470F24" w14:textId="77777777" w:rsidR="00BE3BA1" w:rsidRPr="00BE3BA1" w:rsidRDefault="00BE3BA1" w:rsidP="00BE3BA1">
            <w:pPr>
              <w:rPr>
                <w:rFonts w:cstheme="minorHAnsi"/>
                <w:noProof/>
                <w:lang w:val="en-AU" w:eastAsia="en-AU"/>
              </w:rPr>
            </w:pPr>
          </w:p>
          <w:p w14:paraId="631C9238" w14:textId="77777777" w:rsidR="00BE3BA1" w:rsidRPr="00BE3BA1" w:rsidRDefault="00BE3BA1" w:rsidP="00BE3BA1">
            <w:pPr>
              <w:jc w:val="center"/>
              <w:rPr>
                <w:rFonts w:cstheme="minorHAnsi"/>
                <w:lang w:val="en-AU" w:eastAsia="en-AU"/>
              </w:rPr>
            </w:pPr>
            <w:r w:rsidRPr="00BE3BA1">
              <w:rPr>
                <w:rFonts w:cstheme="minorHAnsi"/>
                <w:noProof/>
                <w:lang w:val="en-AU" w:eastAsia="en-AU"/>
              </w:rPr>
              <w:drawing>
                <wp:inline distT="0" distB="0" distL="0" distR="0" wp14:anchorId="32F531CF" wp14:editId="03849BA2">
                  <wp:extent cx="628055" cy="572114"/>
                  <wp:effectExtent l="0" t="0" r="63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320" cy="592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8" w:type="dxa"/>
          </w:tcPr>
          <w:p w14:paraId="5A226CBF" w14:textId="77777777" w:rsidR="00BE3BA1" w:rsidRPr="00BE3BA1" w:rsidRDefault="00BE3BA1" w:rsidP="00BE3BA1">
            <w:pPr>
              <w:rPr>
                <w:rFonts w:cstheme="minorHAnsi"/>
                <w:noProof/>
                <w:lang w:val="en-AU" w:eastAsia="en-AU"/>
              </w:rPr>
            </w:pPr>
            <w:r w:rsidRPr="00BE3BA1">
              <w:rPr>
                <w:rFonts w:cstheme="minorHAnsi"/>
                <w:noProof/>
                <w:lang w:val="en-AU" w:eastAsia="en-AU"/>
              </w:rPr>
              <w:t>Importer</w:t>
            </w:r>
          </w:p>
          <w:p w14:paraId="75B2C5A2" w14:textId="77777777" w:rsidR="00BE3BA1" w:rsidRPr="00BE3BA1" w:rsidRDefault="00BE3BA1" w:rsidP="00BE3BA1">
            <w:pPr>
              <w:rPr>
                <w:rFonts w:cstheme="minorHAnsi"/>
                <w:noProof/>
                <w:lang w:val="en-AU" w:eastAsia="en-AU"/>
              </w:rPr>
            </w:pPr>
          </w:p>
        </w:tc>
      </w:tr>
      <w:tr w:rsidR="00BE3BA1" w:rsidRPr="00BE3BA1" w14:paraId="659A0CBE" w14:textId="77777777" w:rsidTr="0025201E">
        <w:trPr>
          <w:trHeight w:val="1161"/>
        </w:trPr>
        <w:tc>
          <w:tcPr>
            <w:tcW w:w="2137" w:type="dxa"/>
          </w:tcPr>
          <w:p w14:paraId="5D733F8B" w14:textId="77777777" w:rsidR="00BE3BA1" w:rsidRPr="00BE3BA1" w:rsidRDefault="00BE3BA1" w:rsidP="00BE3BA1">
            <w:pPr>
              <w:jc w:val="center"/>
              <w:rPr>
                <w:rFonts w:cstheme="minorHAnsi"/>
                <w:noProof/>
                <w:lang w:val="en-AU" w:eastAsia="en-AU"/>
              </w:rPr>
            </w:pPr>
          </w:p>
          <w:p w14:paraId="29599203" w14:textId="77777777" w:rsidR="00BE3BA1" w:rsidRPr="00BE3BA1" w:rsidRDefault="00BE3BA1" w:rsidP="00BE3BA1">
            <w:pPr>
              <w:jc w:val="center"/>
              <w:rPr>
                <w:rFonts w:cstheme="minorHAnsi"/>
                <w:lang w:val="en-AU" w:eastAsia="en-AU"/>
              </w:rPr>
            </w:pPr>
            <w:r w:rsidRPr="00BE3BA1">
              <w:rPr>
                <w:rFonts w:cstheme="minorHAnsi"/>
                <w:noProof/>
                <w:lang w:val="en-AU" w:eastAsia="en-AU"/>
              </w:rPr>
              <w:drawing>
                <wp:inline distT="0" distB="0" distL="0" distR="0" wp14:anchorId="115349A1" wp14:editId="433C6CAC">
                  <wp:extent cx="571500" cy="3810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4340BF" w14:textId="77777777" w:rsidR="00BE3BA1" w:rsidRPr="00BE3BA1" w:rsidRDefault="00BE3BA1" w:rsidP="00BE3BA1">
            <w:pPr>
              <w:jc w:val="center"/>
              <w:rPr>
                <w:rFonts w:cstheme="minorHAnsi"/>
                <w:lang w:val="en-AU" w:eastAsia="en-AU"/>
              </w:rPr>
            </w:pPr>
          </w:p>
        </w:tc>
        <w:tc>
          <w:tcPr>
            <w:tcW w:w="2138" w:type="dxa"/>
          </w:tcPr>
          <w:p w14:paraId="6B17E069" w14:textId="77777777" w:rsidR="00BE3BA1" w:rsidRPr="00BE3BA1" w:rsidRDefault="00BE3BA1" w:rsidP="00BE3BA1">
            <w:pPr>
              <w:rPr>
                <w:rFonts w:cstheme="minorHAnsi"/>
                <w:noProof/>
                <w:lang w:val="en-AU" w:eastAsia="en-AU"/>
              </w:rPr>
            </w:pPr>
            <w:r w:rsidRPr="00BE3BA1">
              <w:rPr>
                <w:rFonts w:cstheme="minorHAnsi"/>
                <w:noProof/>
                <w:lang w:val="en-AU" w:eastAsia="en-AU"/>
              </w:rPr>
              <w:t>Consult instructions for use</w:t>
            </w:r>
          </w:p>
          <w:p w14:paraId="0E091442" w14:textId="77777777" w:rsidR="00BE3BA1" w:rsidRPr="00BE3BA1" w:rsidRDefault="00BE3BA1" w:rsidP="00BE3BA1">
            <w:pPr>
              <w:rPr>
                <w:rFonts w:cstheme="minorHAnsi"/>
                <w:noProof/>
                <w:lang w:val="en-AU" w:eastAsia="en-AU"/>
              </w:rPr>
            </w:pPr>
          </w:p>
        </w:tc>
        <w:tc>
          <w:tcPr>
            <w:tcW w:w="2137" w:type="dxa"/>
          </w:tcPr>
          <w:p w14:paraId="0D5AE20D" w14:textId="77777777" w:rsidR="00BE3BA1" w:rsidRPr="00BE3BA1" w:rsidRDefault="00BE3BA1" w:rsidP="00BE3BA1">
            <w:pPr>
              <w:rPr>
                <w:rFonts w:cstheme="minorHAnsi"/>
                <w:noProof/>
                <w:lang w:val="en-AU" w:eastAsia="en-AU"/>
              </w:rPr>
            </w:pPr>
          </w:p>
          <w:p w14:paraId="729EB76E" w14:textId="77777777" w:rsidR="00BE3BA1" w:rsidRPr="00BE3BA1" w:rsidRDefault="00BE3BA1" w:rsidP="00BE3BA1">
            <w:pPr>
              <w:jc w:val="center"/>
              <w:rPr>
                <w:rFonts w:cstheme="minorHAnsi"/>
                <w:lang w:val="en-AU" w:eastAsia="en-AU"/>
              </w:rPr>
            </w:pPr>
            <w:r w:rsidRPr="00BE3BA1">
              <w:rPr>
                <w:noProof/>
              </w:rPr>
              <w:drawing>
                <wp:inline distT="0" distB="0" distL="0" distR="0" wp14:anchorId="0021CB65" wp14:editId="2B848B0E">
                  <wp:extent cx="528858" cy="491840"/>
                  <wp:effectExtent l="0" t="0" r="5080" b="0"/>
                  <wp:docPr id="27" name="Picture 27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Text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160" cy="50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8" w:type="dxa"/>
          </w:tcPr>
          <w:p w14:paraId="4DEFE554" w14:textId="77777777" w:rsidR="00BE3BA1" w:rsidRPr="00BE3BA1" w:rsidRDefault="00BE3BA1" w:rsidP="00BE3BA1">
            <w:pPr>
              <w:rPr>
                <w:rFonts w:cstheme="minorHAnsi"/>
                <w:noProof/>
                <w:lang w:val="en-AU" w:eastAsia="en-AU"/>
              </w:rPr>
            </w:pPr>
            <w:r w:rsidRPr="00BE3BA1">
              <w:rPr>
                <w:rFonts w:cstheme="minorHAnsi"/>
                <w:noProof/>
                <w:lang w:val="en-AU" w:eastAsia="en-AU"/>
              </w:rPr>
              <w:t>Catalogue number</w:t>
            </w:r>
          </w:p>
          <w:p w14:paraId="073DB6CA" w14:textId="77777777" w:rsidR="00BE3BA1" w:rsidRPr="00BE3BA1" w:rsidRDefault="00BE3BA1" w:rsidP="00BE3BA1">
            <w:pPr>
              <w:rPr>
                <w:rFonts w:cstheme="minorHAnsi"/>
                <w:noProof/>
                <w:lang w:val="en-AU" w:eastAsia="en-AU"/>
              </w:rPr>
            </w:pPr>
          </w:p>
        </w:tc>
      </w:tr>
      <w:tr w:rsidR="00BE3BA1" w:rsidRPr="00BE3BA1" w14:paraId="7EC59A1E" w14:textId="77777777" w:rsidTr="0025201E">
        <w:trPr>
          <w:trHeight w:val="1161"/>
        </w:trPr>
        <w:tc>
          <w:tcPr>
            <w:tcW w:w="2137" w:type="dxa"/>
          </w:tcPr>
          <w:p w14:paraId="61E7B90D" w14:textId="77777777" w:rsidR="00BE3BA1" w:rsidRPr="00BE3BA1" w:rsidRDefault="00BE3BA1" w:rsidP="00BE3BA1">
            <w:pPr>
              <w:jc w:val="center"/>
              <w:rPr>
                <w:rFonts w:cstheme="minorHAnsi"/>
                <w:noProof/>
                <w:lang w:val="en-AU" w:eastAsia="en-AU"/>
              </w:rPr>
            </w:pPr>
          </w:p>
          <w:p w14:paraId="11B3145F" w14:textId="77777777" w:rsidR="00BE3BA1" w:rsidRPr="00BE3BA1" w:rsidRDefault="00BE3BA1" w:rsidP="00BE3BA1">
            <w:pPr>
              <w:jc w:val="center"/>
              <w:rPr>
                <w:rFonts w:cstheme="minorHAnsi"/>
                <w:lang w:val="en-AU" w:eastAsia="en-AU"/>
              </w:rPr>
            </w:pPr>
            <w:r w:rsidRPr="00BE3BA1">
              <w:rPr>
                <w:rFonts w:cstheme="minorHAnsi"/>
                <w:noProof/>
                <w:lang w:val="en-AU" w:eastAsia="en-AU"/>
              </w:rPr>
              <w:drawing>
                <wp:inline distT="0" distB="0" distL="0" distR="0" wp14:anchorId="16D755C2" wp14:editId="5E01A1C8">
                  <wp:extent cx="523875" cy="418308"/>
                  <wp:effectExtent l="0" t="0" r="0" b="127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301" cy="42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8" w:type="dxa"/>
          </w:tcPr>
          <w:p w14:paraId="1E214287" w14:textId="77777777" w:rsidR="00BE3BA1" w:rsidRPr="00BE3BA1" w:rsidRDefault="00BE3BA1" w:rsidP="00BE3BA1">
            <w:pPr>
              <w:rPr>
                <w:rFonts w:cstheme="minorHAnsi"/>
                <w:noProof/>
                <w:lang w:val="en-AU" w:eastAsia="en-AU"/>
              </w:rPr>
            </w:pPr>
            <w:r w:rsidRPr="00BE3BA1">
              <w:rPr>
                <w:rFonts w:cstheme="minorHAnsi"/>
                <w:noProof/>
                <w:lang w:val="en-AU" w:eastAsia="en-AU"/>
              </w:rPr>
              <w:t>Date of manufacture</w:t>
            </w:r>
          </w:p>
          <w:p w14:paraId="7D01E97D" w14:textId="77777777" w:rsidR="00BE3BA1" w:rsidRPr="00BE3BA1" w:rsidRDefault="00BE3BA1" w:rsidP="00BE3BA1">
            <w:pPr>
              <w:rPr>
                <w:rFonts w:cstheme="minorHAnsi"/>
                <w:noProof/>
                <w:lang w:val="en-AU" w:eastAsia="en-AU"/>
              </w:rPr>
            </w:pPr>
          </w:p>
        </w:tc>
        <w:tc>
          <w:tcPr>
            <w:tcW w:w="2137" w:type="dxa"/>
          </w:tcPr>
          <w:p w14:paraId="4D67664E" w14:textId="77777777" w:rsidR="00BE3BA1" w:rsidRPr="00BE3BA1" w:rsidRDefault="00BE3BA1" w:rsidP="00BE3BA1">
            <w:pPr>
              <w:rPr>
                <w:rFonts w:cstheme="minorHAnsi"/>
                <w:noProof/>
                <w:lang w:val="en-AU" w:eastAsia="en-AU"/>
              </w:rPr>
            </w:pPr>
          </w:p>
          <w:p w14:paraId="12CCAEF5" w14:textId="77777777" w:rsidR="00BE3BA1" w:rsidRPr="00BE3BA1" w:rsidRDefault="00BE3BA1" w:rsidP="00BE3BA1">
            <w:pPr>
              <w:jc w:val="center"/>
              <w:rPr>
                <w:rFonts w:cstheme="minorHAnsi"/>
                <w:lang w:val="en-AU" w:eastAsia="en-AU"/>
              </w:rPr>
            </w:pPr>
            <w:r w:rsidRPr="00BE3BA1">
              <w:rPr>
                <w:noProof/>
              </w:rPr>
              <w:drawing>
                <wp:inline distT="0" distB="0" distL="0" distR="0" wp14:anchorId="7FA8593B" wp14:editId="78743BFE">
                  <wp:extent cx="570611" cy="530670"/>
                  <wp:effectExtent l="0" t="0" r="1270" b="0"/>
                  <wp:docPr id="28" name="Picture 28" descr="Ico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Icon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57" cy="543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8" w:type="dxa"/>
          </w:tcPr>
          <w:p w14:paraId="5160A0B4" w14:textId="77777777" w:rsidR="00BE3BA1" w:rsidRPr="00BE3BA1" w:rsidRDefault="00BE3BA1" w:rsidP="00BE3BA1">
            <w:pPr>
              <w:rPr>
                <w:rFonts w:cstheme="minorHAnsi"/>
                <w:noProof/>
                <w:lang w:val="en-AU" w:eastAsia="en-AU"/>
              </w:rPr>
            </w:pPr>
            <w:r w:rsidRPr="00BE3BA1">
              <w:rPr>
                <w:rFonts w:cstheme="minorHAnsi"/>
                <w:noProof/>
                <w:lang w:val="en-AU" w:eastAsia="en-AU"/>
              </w:rPr>
              <w:t>Batch code</w:t>
            </w:r>
          </w:p>
          <w:p w14:paraId="0301FFF9" w14:textId="77777777" w:rsidR="00BE3BA1" w:rsidRPr="00BE3BA1" w:rsidRDefault="00BE3BA1" w:rsidP="00BE3BA1">
            <w:pPr>
              <w:rPr>
                <w:rFonts w:cstheme="minorHAnsi"/>
                <w:noProof/>
                <w:lang w:val="en-AU" w:eastAsia="en-AU"/>
              </w:rPr>
            </w:pPr>
          </w:p>
        </w:tc>
      </w:tr>
    </w:tbl>
    <w:p w14:paraId="1F5FF62A" w14:textId="77777777" w:rsidR="00BE3BA1" w:rsidRPr="00F95474" w:rsidRDefault="00BE3BA1" w:rsidP="0025201E">
      <w:pPr>
        <w:rPr>
          <w:rFonts w:cstheme="minorHAnsi"/>
        </w:rPr>
      </w:pPr>
    </w:p>
    <w:sectPr w:rsidR="00BE3BA1" w:rsidRPr="00F95474" w:rsidSect="00840809">
      <w:headerReference w:type="default" r:id="rId17"/>
      <w:footerReference w:type="default" r:id="rId18"/>
      <w:pgSz w:w="12240" w:h="15840"/>
      <w:pgMar w:top="720" w:right="63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7DBF7" w14:textId="77777777" w:rsidR="00175EF8" w:rsidRDefault="00175EF8" w:rsidP="00ED22B4">
      <w:r>
        <w:separator/>
      </w:r>
    </w:p>
  </w:endnote>
  <w:endnote w:type="continuationSeparator" w:id="0">
    <w:p w14:paraId="4B0EBDEA" w14:textId="77777777" w:rsidR="00175EF8" w:rsidRDefault="00175EF8" w:rsidP="00ED2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6397238"/>
      <w:docPartObj>
        <w:docPartGallery w:val="Page Numbers (Bottom of Page)"/>
        <w:docPartUnique/>
      </w:docPartObj>
    </w:sdtPr>
    <w:sdtEndPr/>
    <w:sdtContent>
      <w:p w14:paraId="7A235FB2" w14:textId="7C2E7825" w:rsidR="009C73E8" w:rsidRDefault="009C73E8">
        <w:pPr>
          <w:pStyle w:val="Footer"/>
          <w:jc w:val="right"/>
        </w:pPr>
        <w:r>
          <w:t xml:space="preserve"> </w:t>
        </w:r>
      </w:p>
    </w:sdtContent>
  </w:sdt>
  <w:p w14:paraId="5B241558" w14:textId="1A55E74A" w:rsidR="00877E08" w:rsidRDefault="00877E08" w:rsidP="00877E08">
    <w:pPr>
      <w:pStyle w:val="Footer"/>
    </w:pPr>
    <w:r>
      <w:t>Revision 1</w:t>
    </w:r>
    <w:r>
      <w:tab/>
      <w:t>Date: 14/6/2021</w:t>
    </w:r>
  </w:p>
  <w:p w14:paraId="41C328BD" w14:textId="1253C111" w:rsidR="00ED22B4" w:rsidRDefault="00877E08" w:rsidP="00877E08">
    <w:pPr>
      <w:pStyle w:val="Footer"/>
      <w:tabs>
        <w:tab w:val="left" w:pos="459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16379" w14:textId="77777777" w:rsidR="00175EF8" w:rsidRDefault="00175EF8" w:rsidP="00ED22B4">
      <w:r>
        <w:separator/>
      </w:r>
    </w:p>
  </w:footnote>
  <w:footnote w:type="continuationSeparator" w:id="0">
    <w:p w14:paraId="67158AE1" w14:textId="77777777" w:rsidR="00175EF8" w:rsidRDefault="00175EF8" w:rsidP="00ED2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ECDA9" w14:textId="090860DF" w:rsidR="002C16DE" w:rsidRDefault="0061754A" w:rsidP="0061754A">
    <w:pPr>
      <w:pStyle w:val="Header"/>
      <w:jc w:val="center"/>
    </w:pPr>
    <w:r>
      <w:rPr>
        <w:noProof/>
      </w:rPr>
      <w:drawing>
        <wp:inline distT="0" distB="0" distL="0" distR="0" wp14:anchorId="2178EE01" wp14:editId="374F6F89">
          <wp:extent cx="1578610" cy="712470"/>
          <wp:effectExtent l="0" t="0" r="2540" b="0"/>
          <wp:docPr id="2" name="Picture 2" descr="Macintosh HD:Users:tsackett:Documents: Faretec PDF2:FareTec Sign 3 inch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Macintosh HD:Users:tsackett:Documents: Faretec PDF2:FareTec Sign 3 inc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583E6D" w14:textId="4DF7A09C" w:rsidR="002C16DE" w:rsidRDefault="002C16DE">
    <w:pPr>
      <w:pStyle w:val="Header"/>
    </w:pPr>
  </w:p>
  <w:p w14:paraId="3F0DB54C" w14:textId="77777777" w:rsidR="002C16DE" w:rsidRPr="00F95474" w:rsidRDefault="002C16DE" w:rsidP="002C16DE">
    <w:pPr>
      <w:rPr>
        <w:rFonts w:cstheme="minorHAnsi"/>
      </w:rPr>
    </w:pPr>
    <w:r w:rsidRPr="004D19EC">
      <w:rPr>
        <w:rFonts w:cstheme="minorHAnsi"/>
      </w:rPr>
      <w:t xml:space="preserve">1610 W Jackson Street   •   </w:t>
    </w:r>
    <w:r w:rsidRPr="00F95474">
      <w:rPr>
        <w:rFonts w:cstheme="minorHAnsi"/>
      </w:rPr>
      <w:t xml:space="preserve">Painesville, </w:t>
    </w:r>
    <w:proofErr w:type="gramStart"/>
    <w:r w:rsidRPr="00F95474">
      <w:rPr>
        <w:rFonts w:cstheme="minorHAnsi"/>
      </w:rPr>
      <w:t>Ohio  44077</w:t>
    </w:r>
    <w:proofErr w:type="gramEnd"/>
    <w:r w:rsidRPr="00F95474">
      <w:rPr>
        <w:rFonts w:cstheme="minorHAnsi"/>
      </w:rPr>
      <w:t xml:space="preserve">   </w:t>
    </w:r>
    <w:r w:rsidRPr="004D19EC">
      <w:rPr>
        <w:rFonts w:cstheme="minorHAnsi"/>
      </w:rPr>
      <w:t>•</w:t>
    </w:r>
    <w:r w:rsidRPr="00F95474">
      <w:rPr>
        <w:rFonts w:cstheme="minorHAnsi"/>
      </w:rPr>
      <w:t xml:space="preserve">   440-350-9510   </w:t>
    </w:r>
    <w:r w:rsidRPr="004D19EC">
      <w:rPr>
        <w:rFonts w:cstheme="minorHAnsi"/>
      </w:rPr>
      <w:t>•</w:t>
    </w:r>
    <w:r w:rsidRPr="00F95474">
      <w:rPr>
        <w:rFonts w:cstheme="minorHAnsi"/>
      </w:rPr>
      <w:t xml:space="preserve">   </w:t>
    </w:r>
    <w:hyperlink r:id="rId2" w:history="1">
      <w:r w:rsidRPr="00F95474">
        <w:rPr>
          <w:rStyle w:val="Hyperlink"/>
          <w:rFonts w:cstheme="minorHAnsi"/>
        </w:rPr>
        <w:t>www.faretec.com</w:t>
      </w:r>
    </w:hyperlink>
  </w:p>
  <w:p w14:paraId="2FD95139" w14:textId="77777777" w:rsidR="002C16DE" w:rsidRDefault="002C16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7BBB"/>
    <w:multiLevelType w:val="hybridMultilevel"/>
    <w:tmpl w:val="448AE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03F62"/>
    <w:multiLevelType w:val="hybridMultilevel"/>
    <w:tmpl w:val="2BEC8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4D2"/>
    <w:rsid w:val="00023D2F"/>
    <w:rsid w:val="00076C8D"/>
    <w:rsid w:val="00094F01"/>
    <w:rsid w:val="000C54E4"/>
    <w:rsid w:val="000C747D"/>
    <w:rsid w:val="00175EF8"/>
    <w:rsid w:val="00234755"/>
    <w:rsid w:val="0025201E"/>
    <w:rsid w:val="002635B6"/>
    <w:rsid w:val="00271E8C"/>
    <w:rsid w:val="002A4F19"/>
    <w:rsid w:val="002C16DE"/>
    <w:rsid w:val="0036666E"/>
    <w:rsid w:val="003C25F0"/>
    <w:rsid w:val="00403F28"/>
    <w:rsid w:val="00413F92"/>
    <w:rsid w:val="004234D2"/>
    <w:rsid w:val="00486077"/>
    <w:rsid w:val="004B048E"/>
    <w:rsid w:val="004C1A63"/>
    <w:rsid w:val="004D19EC"/>
    <w:rsid w:val="0055547A"/>
    <w:rsid w:val="005D1FA0"/>
    <w:rsid w:val="00606538"/>
    <w:rsid w:val="0061754A"/>
    <w:rsid w:val="006D686E"/>
    <w:rsid w:val="00840809"/>
    <w:rsid w:val="00846A9F"/>
    <w:rsid w:val="00870296"/>
    <w:rsid w:val="00877E08"/>
    <w:rsid w:val="009658DE"/>
    <w:rsid w:val="009B55E3"/>
    <w:rsid w:val="009C73E8"/>
    <w:rsid w:val="00A04051"/>
    <w:rsid w:val="00A1387F"/>
    <w:rsid w:val="00A4116D"/>
    <w:rsid w:val="00A86B01"/>
    <w:rsid w:val="00AA56A0"/>
    <w:rsid w:val="00B36E46"/>
    <w:rsid w:val="00BC5752"/>
    <w:rsid w:val="00BD45A9"/>
    <w:rsid w:val="00BE3BA1"/>
    <w:rsid w:val="00C53612"/>
    <w:rsid w:val="00CC637E"/>
    <w:rsid w:val="00D4077F"/>
    <w:rsid w:val="00D52D4A"/>
    <w:rsid w:val="00D76111"/>
    <w:rsid w:val="00E15AC6"/>
    <w:rsid w:val="00E94414"/>
    <w:rsid w:val="00ED22B4"/>
    <w:rsid w:val="00ED346C"/>
    <w:rsid w:val="00F83A4E"/>
    <w:rsid w:val="00F95474"/>
    <w:rsid w:val="00FC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CC3E5"/>
  <w15:docId w15:val="{147FF4D2-6458-482D-9A6F-571C862B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4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4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6A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22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2B4"/>
  </w:style>
  <w:style w:type="paragraph" w:styleId="Footer">
    <w:name w:val="footer"/>
    <w:basedOn w:val="Normal"/>
    <w:link w:val="FooterChar"/>
    <w:uiPriority w:val="99"/>
    <w:unhideWhenUsed/>
    <w:rsid w:val="00ED22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2B4"/>
  </w:style>
  <w:style w:type="character" w:styleId="CommentReference">
    <w:name w:val="annotation reference"/>
    <w:basedOn w:val="DefaultParagraphFont"/>
    <w:unhideWhenUsed/>
    <w:rsid w:val="005554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47A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47A"/>
    <w:rPr>
      <w:sz w:val="20"/>
      <w:szCs w:val="20"/>
    </w:rPr>
  </w:style>
  <w:style w:type="paragraph" w:customStyle="1" w:styleId="paragraph">
    <w:name w:val="paragraph"/>
    <w:basedOn w:val="Normal"/>
    <w:rsid w:val="00BC57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normaltextrun">
    <w:name w:val="normaltextrun"/>
    <w:basedOn w:val="DefaultParagraphFont"/>
    <w:rsid w:val="00BC5752"/>
  </w:style>
  <w:style w:type="character" w:customStyle="1" w:styleId="eop">
    <w:name w:val="eop"/>
    <w:basedOn w:val="DefaultParagraphFont"/>
    <w:rsid w:val="00BC5752"/>
  </w:style>
  <w:style w:type="character" w:customStyle="1" w:styleId="contextualspellingandgrammarerror">
    <w:name w:val="contextualspellingandgrammarerror"/>
    <w:basedOn w:val="DefaultParagraphFont"/>
    <w:rsid w:val="00BC575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5E3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5E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4077F"/>
    <w:pPr>
      <w:ind w:left="720"/>
      <w:contextualSpacing/>
    </w:pPr>
  </w:style>
  <w:style w:type="table" w:styleId="TableGrid">
    <w:name w:val="Table Grid"/>
    <w:basedOn w:val="TableNormal"/>
    <w:uiPriority w:val="59"/>
    <w:rsid w:val="00BE3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A86B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86B0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86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retec.com" TargetMode="External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Sackett</dc:creator>
  <cp:lastModifiedBy>Lee Sackett</cp:lastModifiedBy>
  <cp:revision>2</cp:revision>
  <dcterms:created xsi:type="dcterms:W3CDTF">2021-07-14T23:56:00Z</dcterms:created>
  <dcterms:modified xsi:type="dcterms:W3CDTF">2021-07-14T23:56:00Z</dcterms:modified>
</cp:coreProperties>
</file>