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2AAF" w14:textId="7A013C35" w:rsidR="00E15AC6" w:rsidRPr="00CA1EF5" w:rsidRDefault="009F7748" w:rsidP="00486077">
      <w:pPr>
        <w:ind w:left="-720"/>
        <w:jc w:val="center"/>
        <w:rPr>
          <w:rFonts w:cstheme="minorHAnsi"/>
        </w:rPr>
      </w:pPr>
      <w:r w:rsidRPr="007F7743">
        <w:rPr>
          <w:noProof/>
        </w:rPr>
        <w:drawing>
          <wp:inline distT="0" distB="0" distL="0" distR="0" wp14:anchorId="1C6FA9AD" wp14:editId="02CD2566">
            <wp:extent cx="1578610" cy="712568"/>
            <wp:effectExtent l="0" t="0" r="2540" b="0"/>
            <wp:docPr id="2" name="Picture 2" descr="Macintosh HD:Users:tsackett:Documents: Faretec PDF2:FareTec Sign 3 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sackett:Documents: Faretec PDF2:FareTec Sign 3 inc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9234" cy="717364"/>
                    </a:xfrm>
                    <a:prstGeom prst="rect">
                      <a:avLst/>
                    </a:prstGeom>
                    <a:noFill/>
                    <a:ln>
                      <a:noFill/>
                    </a:ln>
                  </pic:spPr>
                </pic:pic>
              </a:graphicData>
            </a:graphic>
          </wp:inline>
        </w:drawing>
      </w:r>
    </w:p>
    <w:p w14:paraId="43EC4E25" w14:textId="77777777" w:rsidR="00840809" w:rsidRPr="00CA1EF5" w:rsidRDefault="00840809">
      <w:pPr>
        <w:rPr>
          <w:rFonts w:cstheme="minorHAnsi"/>
        </w:rPr>
      </w:pPr>
      <w:r w:rsidRPr="00CA1EF5">
        <w:rPr>
          <w:rFonts w:cstheme="minorHAnsi"/>
        </w:rPr>
        <w:t xml:space="preserve"> </w:t>
      </w:r>
    </w:p>
    <w:p w14:paraId="5B7EC1B9" w14:textId="77777777" w:rsidR="00840809" w:rsidRPr="00CA1EF5" w:rsidRDefault="00840809">
      <w:pPr>
        <w:rPr>
          <w:rFonts w:cstheme="minorHAnsi"/>
        </w:rPr>
      </w:pPr>
      <w:r w:rsidRPr="00CA1EF5">
        <w:rPr>
          <w:rFonts w:cstheme="minorHAnsi"/>
        </w:rPr>
        <w:t xml:space="preserve">        1610 W Jackson Street   •   Painesville, </w:t>
      </w:r>
      <w:proofErr w:type="gramStart"/>
      <w:r w:rsidRPr="00CA1EF5">
        <w:rPr>
          <w:rFonts w:cstheme="minorHAnsi"/>
        </w:rPr>
        <w:t>Ohio  44077</w:t>
      </w:r>
      <w:proofErr w:type="gramEnd"/>
      <w:r w:rsidRPr="00CA1EF5">
        <w:rPr>
          <w:rFonts w:cstheme="minorHAnsi"/>
        </w:rPr>
        <w:t xml:space="preserve">   •   440-350-9510   •   </w:t>
      </w:r>
      <w:hyperlink r:id="rId8" w:history="1">
        <w:r w:rsidR="00846A9F" w:rsidRPr="00CA1EF5">
          <w:rPr>
            <w:rStyle w:val="Hyperlink"/>
            <w:rFonts w:cstheme="minorHAnsi"/>
          </w:rPr>
          <w:t>www.faretec.com</w:t>
        </w:r>
      </w:hyperlink>
    </w:p>
    <w:p w14:paraId="28DABFB5" w14:textId="77777777" w:rsidR="00846A9F" w:rsidRPr="00CA1EF5" w:rsidRDefault="00846A9F">
      <w:pPr>
        <w:rPr>
          <w:rFonts w:cstheme="minorHAnsi"/>
        </w:rPr>
      </w:pPr>
    </w:p>
    <w:p w14:paraId="0FBCFE2B" w14:textId="77777777" w:rsidR="00BC5752" w:rsidRPr="00CB7CC4" w:rsidRDefault="00BC5752">
      <w:pPr>
        <w:rPr>
          <w:rFonts w:cstheme="minorHAnsi"/>
        </w:rPr>
      </w:pPr>
    </w:p>
    <w:p w14:paraId="79D6FA2C" w14:textId="77777777" w:rsidR="00CB7CC4" w:rsidRPr="00CB7CC4" w:rsidRDefault="00CB7CC4" w:rsidP="00CB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
          <w:bCs/>
          <w:lang w:val="es-ES"/>
        </w:rPr>
      </w:pPr>
      <w:r w:rsidRPr="00CB7CC4">
        <w:rPr>
          <w:rFonts w:eastAsia="Times New Roman" w:cstheme="minorHAnsi"/>
          <w:b/>
          <w:bCs/>
          <w:lang w:val="es-ES"/>
        </w:rPr>
        <w:t>INSTRUCCIONES DE USO</w:t>
      </w:r>
    </w:p>
    <w:p w14:paraId="474868C3" w14:textId="77777777" w:rsidR="00CB7CC4" w:rsidRPr="00CB7CC4" w:rsidRDefault="00CB7CC4" w:rsidP="00CB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
          <w:bCs/>
          <w:lang w:val="es-ES"/>
        </w:rPr>
      </w:pPr>
      <w:r w:rsidRPr="00CB7CC4">
        <w:rPr>
          <w:rFonts w:eastAsia="Times New Roman" w:cstheme="minorHAnsi"/>
          <w:b/>
          <w:bCs/>
          <w:lang w:val="es-ES"/>
        </w:rPr>
        <w:t>FÉRULA REDI</w:t>
      </w:r>
    </w:p>
    <w:p w14:paraId="3FE7E791" w14:textId="77777777" w:rsidR="00CB7CC4" w:rsidRPr="00CB7CC4" w:rsidRDefault="00CB7CC4" w:rsidP="00CB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s-ES"/>
        </w:rPr>
      </w:pPr>
    </w:p>
    <w:p w14:paraId="3EAB80A4" w14:textId="77777777" w:rsidR="00CB7CC4" w:rsidRPr="00CB7CC4" w:rsidRDefault="00CB7CC4" w:rsidP="00CB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s-ES"/>
        </w:rPr>
      </w:pPr>
    </w:p>
    <w:p w14:paraId="5472DAAF" w14:textId="77777777" w:rsidR="00CB7CC4" w:rsidRPr="00CB7CC4" w:rsidRDefault="00CB7CC4" w:rsidP="00CB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s-ES"/>
        </w:rPr>
      </w:pPr>
      <w:r w:rsidRPr="00CB7CC4">
        <w:rPr>
          <w:rFonts w:eastAsia="Times New Roman" w:cstheme="minorHAnsi"/>
          <w:lang w:val="es-ES"/>
        </w:rPr>
        <w:t>USO PREVISTO:</w:t>
      </w:r>
    </w:p>
    <w:p w14:paraId="553C53E0" w14:textId="77777777" w:rsidR="00CB7CC4" w:rsidRPr="00CB7CC4" w:rsidRDefault="00CB7CC4" w:rsidP="00CB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s-ES"/>
        </w:rPr>
      </w:pPr>
      <w:r w:rsidRPr="00CB7CC4">
        <w:rPr>
          <w:rFonts w:eastAsia="Times New Roman" w:cstheme="minorHAnsi"/>
          <w:lang w:val="es-ES"/>
        </w:rPr>
        <w:t xml:space="preserve">Redi </w:t>
      </w:r>
      <w:proofErr w:type="spellStart"/>
      <w:r w:rsidRPr="00CB7CC4">
        <w:rPr>
          <w:rFonts w:eastAsia="Times New Roman" w:cstheme="minorHAnsi"/>
          <w:lang w:val="es-ES"/>
        </w:rPr>
        <w:t>Splint</w:t>
      </w:r>
      <w:proofErr w:type="spellEnd"/>
      <w:r w:rsidRPr="00CB7CC4">
        <w:rPr>
          <w:rFonts w:eastAsia="Times New Roman" w:cstheme="minorHAnsi"/>
          <w:lang w:val="es-ES"/>
        </w:rPr>
        <w:t xml:space="preserve"> es una férula flexible cuyo objetivo es proporcionar inmovilización prehospitalaria a la extremidad fracturada o el esguince. Redi </w:t>
      </w:r>
      <w:proofErr w:type="spellStart"/>
      <w:r w:rsidRPr="00CB7CC4">
        <w:rPr>
          <w:rFonts w:eastAsia="Times New Roman" w:cstheme="minorHAnsi"/>
          <w:lang w:val="es-ES"/>
        </w:rPr>
        <w:t>Splint</w:t>
      </w:r>
      <w:proofErr w:type="spellEnd"/>
      <w:r w:rsidRPr="00CB7CC4">
        <w:rPr>
          <w:rFonts w:eastAsia="Times New Roman" w:cstheme="minorHAnsi"/>
          <w:lang w:val="es-ES"/>
        </w:rPr>
        <w:t xml:space="preserve"> está diseñado para un solo uso.</w:t>
      </w:r>
    </w:p>
    <w:p w14:paraId="066A8C39" w14:textId="77777777" w:rsidR="00CB7CC4" w:rsidRPr="00CB7CC4" w:rsidRDefault="00CB7CC4" w:rsidP="00CB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s-ES"/>
        </w:rPr>
      </w:pPr>
      <w:r w:rsidRPr="00CB7CC4">
        <w:rPr>
          <w:rFonts w:eastAsia="Times New Roman" w:cstheme="minorHAnsi"/>
          <w:lang w:val="es-ES"/>
        </w:rPr>
        <w:t>INDICACIONES: Fracturas y esguinces de miembros.</w:t>
      </w:r>
    </w:p>
    <w:p w14:paraId="40922400" w14:textId="77777777" w:rsidR="00CB7CC4" w:rsidRPr="00CB7CC4" w:rsidRDefault="00CB7CC4" w:rsidP="00CB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s-ES"/>
        </w:rPr>
      </w:pPr>
      <w:r w:rsidRPr="00CB7CC4">
        <w:rPr>
          <w:rFonts w:eastAsia="Times New Roman" w:cstheme="minorHAnsi"/>
          <w:lang w:val="es-ES"/>
        </w:rPr>
        <w:t>GRUPO DE PACIENTES DESTINADOS: Adultos y niños con fracturas de extremidades, esguinces o cualquier situación en la que sea necesario inmovilizar la extremidad del paciente.</w:t>
      </w:r>
    </w:p>
    <w:p w14:paraId="417BDDCE" w14:textId="77777777" w:rsidR="00CB7CC4" w:rsidRPr="00CB7CC4" w:rsidRDefault="00CB7CC4" w:rsidP="00CB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s-ES"/>
        </w:rPr>
      </w:pPr>
      <w:r w:rsidRPr="00CB7CC4">
        <w:rPr>
          <w:rFonts w:eastAsia="Times New Roman" w:cstheme="minorHAnsi"/>
          <w:lang w:val="es-ES"/>
        </w:rPr>
        <w:t>USUARIO DESTINO: Profesionales sanitarios.</w:t>
      </w:r>
    </w:p>
    <w:p w14:paraId="47F8FE74" w14:textId="77777777" w:rsidR="00CB7CC4" w:rsidRPr="00CB7CC4" w:rsidRDefault="00CB7CC4" w:rsidP="00CB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s-ES"/>
        </w:rPr>
      </w:pPr>
    </w:p>
    <w:p w14:paraId="36468115" w14:textId="77777777" w:rsidR="00CB7CC4" w:rsidRPr="00CB7CC4" w:rsidRDefault="00CB7CC4" w:rsidP="00CB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s-ES"/>
        </w:rPr>
      </w:pPr>
      <w:r w:rsidRPr="00CB7CC4">
        <w:rPr>
          <w:rFonts w:eastAsia="Times New Roman" w:cstheme="minorHAnsi"/>
          <w:lang w:val="es-ES"/>
        </w:rPr>
        <w:t>INSTRUCCIONES:</w:t>
      </w:r>
    </w:p>
    <w:p w14:paraId="49D2CD68" w14:textId="77777777" w:rsidR="00CB7CC4" w:rsidRPr="00CB7CC4" w:rsidRDefault="00CB7CC4" w:rsidP="00CB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s-ES"/>
        </w:rPr>
      </w:pPr>
      <w:r w:rsidRPr="00CB7CC4">
        <w:rPr>
          <w:rFonts w:eastAsia="Times New Roman" w:cstheme="minorHAnsi"/>
          <w:lang w:val="es-ES"/>
        </w:rPr>
        <w:t>Dependiendo del protocolo de la zona, un profesional sanitario aplicará la férula de acuerdo con la lesión sufrida por el paciente. Este producto está diseñado para ayudar en la inmovilización prehospitalaria en un gran número de lesiones en las extremidades. Su método exacto de aplicación depende del tipo de lesión y de la persona que aplica la férula. Por lo general, se forma para contornear la extremidad lesionada para apoyar y proteger al paciente. Luego se envuelve con un vendaje comercial o cinta de primeros auxilios, según la preferencia del personal de primeros auxilios. Este es un medio sencillo para asegurar la férula de forma eficaz. La extracción de la férula debe realizarse con cuidado con unas tijeras, cortando la cinta y luego tirando suavemente de la férula del paciente.</w:t>
      </w:r>
    </w:p>
    <w:p w14:paraId="371EF343" w14:textId="77777777" w:rsidR="00CB7CC4" w:rsidRPr="00CB7CC4" w:rsidRDefault="00CB7CC4" w:rsidP="00CB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s-ES"/>
        </w:rPr>
      </w:pPr>
    </w:p>
    <w:p w14:paraId="39671B12" w14:textId="77777777" w:rsidR="00CB7CC4" w:rsidRPr="00CB7CC4" w:rsidRDefault="00CB7CC4" w:rsidP="00CB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s-ES"/>
        </w:rPr>
      </w:pPr>
      <w:r w:rsidRPr="00CB7CC4">
        <w:rPr>
          <w:rFonts w:eastAsia="Times New Roman" w:cstheme="minorHAnsi"/>
          <w:lang w:val="es-ES"/>
        </w:rPr>
        <w:t>BENEFICIOS CLÍNICOS: Brinda un fuerte apoyo a cualquier miembro fracturado.</w:t>
      </w:r>
    </w:p>
    <w:p w14:paraId="43865130" w14:textId="77777777" w:rsidR="00CB7CC4" w:rsidRPr="00CB7CC4" w:rsidRDefault="00CB7CC4" w:rsidP="00CB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s-ES"/>
        </w:rPr>
      </w:pPr>
      <w:r w:rsidRPr="00CB7CC4">
        <w:rPr>
          <w:rFonts w:eastAsia="Times New Roman" w:cstheme="minorHAnsi"/>
          <w:lang w:val="es-ES"/>
        </w:rPr>
        <w:t>CONTRAINDICACIONES: Ninguna.</w:t>
      </w:r>
    </w:p>
    <w:p w14:paraId="12E57B80" w14:textId="77777777" w:rsidR="00CB7CC4" w:rsidRPr="00CB7CC4" w:rsidRDefault="00CB7CC4" w:rsidP="00CB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s-ES"/>
        </w:rPr>
      </w:pPr>
      <w:r w:rsidRPr="00CB7CC4">
        <w:rPr>
          <w:rFonts w:eastAsia="Times New Roman" w:cstheme="minorHAnsi"/>
          <w:lang w:val="es-ES"/>
        </w:rPr>
        <w:t>ADVERTENCIAS, PRECAUCIONES Y LIMITACIONES: Ninguna.</w:t>
      </w:r>
    </w:p>
    <w:p w14:paraId="08BFA7E8" w14:textId="77777777" w:rsidR="00CB7CC4" w:rsidRPr="00CB7CC4" w:rsidRDefault="00CB7CC4" w:rsidP="00CB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s-ES"/>
        </w:rPr>
      </w:pPr>
      <w:r w:rsidRPr="00CB7CC4">
        <w:rPr>
          <w:rFonts w:eastAsia="Times New Roman" w:cstheme="minorHAnsi"/>
          <w:lang w:val="es-ES"/>
        </w:rPr>
        <w:t xml:space="preserve">Redi </w:t>
      </w:r>
      <w:proofErr w:type="spellStart"/>
      <w:r w:rsidRPr="00CB7CC4">
        <w:rPr>
          <w:rFonts w:eastAsia="Times New Roman" w:cstheme="minorHAnsi"/>
          <w:lang w:val="es-ES"/>
        </w:rPr>
        <w:t>Splint</w:t>
      </w:r>
      <w:proofErr w:type="spellEnd"/>
      <w:r w:rsidRPr="00CB7CC4">
        <w:rPr>
          <w:rFonts w:eastAsia="Times New Roman" w:cstheme="minorHAnsi"/>
          <w:lang w:val="es-ES"/>
        </w:rPr>
        <w:t xml:space="preserve"> no debe reutilizarse. La reutilización del dispositivo puede causar lesiones en las extremidades e infección de heridas.</w:t>
      </w:r>
    </w:p>
    <w:p w14:paraId="3B9930EB" w14:textId="77777777" w:rsidR="00CB7CC4" w:rsidRPr="00CB7CC4" w:rsidRDefault="00CB7CC4" w:rsidP="00CB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s-ES"/>
        </w:rPr>
      </w:pPr>
      <w:r w:rsidRPr="00CB7CC4">
        <w:rPr>
          <w:rFonts w:eastAsia="Times New Roman" w:cstheme="minorHAnsi"/>
          <w:lang w:val="es-ES"/>
        </w:rPr>
        <w:t>ELIMINACIÓN SEGURA: El producto debe desecharse en el área específica recomendada por las autoridades locales.</w:t>
      </w:r>
    </w:p>
    <w:p w14:paraId="7EF685B4" w14:textId="77777777" w:rsidR="00CB7CC4" w:rsidRPr="00CB7CC4" w:rsidRDefault="00CB7CC4" w:rsidP="00CB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rPr>
      </w:pPr>
      <w:r w:rsidRPr="00CB7CC4">
        <w:rPr>
          <w:rFonts w:eastAsia="Times New Roman" w:cstheme="minorHAnsi"/>
          <w:lang w:val="es-ES"/>
        </w:rPr>
        <w:t xml:space="preserve">AVISO: Informe a </w:t>
      </w:r>
      <w:proofErr w:type="spellStart"/>
      <w:r w:rsidRPr="00CB7CC4">
        <w:rPr>
          <w:rFonts w:eastAsia="Times New Roman" w:cstheme="minorHAnsi"/>
          <w:lang w:val="es-ES"/>
        </w:rPr>
        <w:t>FareTec</w:t>
      </w:r>
      <w:proofErr w:type="spellEnd"/>
      <w:r w:rsidRPr="00CB7CC4">
        <w:rPr>
          <w:rFonts w:eastAsia="Times New Roman" w:cstheme="minorHAnsi"/>
          <w:lang w:val="es-ES"/>
        </w:rPr>
        <w:t xml:space="preserve"> </w:t>
      </w:r>
      <w:proofErr w:type="spellStart"/>
      <w:r w:rsidRPr="00CB7CC4">
        <w:rPr>
          <w:rFonts w:eastAsia="Times New Roman" w:cstheme="minorHAnsi"/>
          <w:lang w:val="es-ES"/>
        </w:rPr>
        <w:t>oa</w:t>
      </w:r>
      <w:proofErr w:type="spellEnd"/>
      <w:r w:rsidRPr="00CB7CC4">
        <w:rPr>
          <w:rFonts w:eastAsia="Times New Roman" w:cstheme="minorHAnsi"/>
          <w:lang w:val="es-ES"/>
        </w:rPr>
        <w:t xml:space="preserve"> la autoridad competente del Estado miembro en el que utilice este producto sobre cualquier incidente grave que haya ocurrido y sospeche que está relacionado con este dispositivo. Si sospecha que un defecto potencial o un producto no ha cumplido con sus expectativas, infórmelo a la Compañía y proporcione la mayor cantidad de información posible. Número de teléfono de la empresa:</w:t>
      </w:r>
    </w:p>
    <w:p w14:paraId="286A466B" w14:textId="5FAFE452" w:rsidR="00CA1EF5" w:rsidRPr="00CA1EF5" w:rsidRDefault="00E126D2" w:rsidP="00712DC1">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+1-</w:t>
      </w:r>
      <w:r w:rsidR="00C67BF5" w:rsidRPr="00C67BF5">
        <w:rPr>
          <w:rStyle w:val="eop"/>
          <w:rFonts w:asciiTheme="minorHAnsi" w:hAnsiTheme="minorHAnsi" w:cstheme="minorHAnsi"/>
          <w:sz w:val="22"/>
          <w:szCs w:val="22"/>
        </w:rPr>
        <w:t>440-350-9510</w:t>
      </w:r>
    </w:p>
    <w:p w14:paraId="263048B0" w14:textId="77777777" w:rsidR="0055547A" w:rsidRPr="00CA1EF5" w:rsidRDefault="0055547A" w:rsidP="00B819DC">
      <w:pPr>
        <w:textAlignment w:val="baseline"/>
        <w:rPr>
          <w:rFonts w:eastAsia="Calibri" w:cstheme="minorHAnsi"/>
        </w:rPr>
      </w:pPr>
    </w:p>
    <w:p w14:paraId="25615078" w14:textId="77777777" w:rsidR="00AA56A0" w:rsidRPr="001927E6" w:rsidRDefault="00AA56A0">
      <w:pPr>
        <w:rPr>
          <w:rFonts w:cstheme="minorHAnsi"/>
        </w:rPr>
      </w:pPr>
      <w:r w:rsidRPr="001927E6">
        <w:rPr>
          <w:rFonts w:cstheme="minorHAnsi"/>
          <w:noProof/>
          <w:lang w:bidi="he-IL"/>
        </w:rPr>
        <mc:AlternateContent>
          <mc:Choice Requires="wps">
            <w:drawing>
              <wp:anchor distT="45720" distB="45720" distL="114300" distR="114300" simplePos="0" relativeHeight="251659264" behindDoc="0" locked="0" layoutInCell="1" allowOverlap="1" wp14:anchorId="4270E100" wp14:editId="7F74927D">
                <wp:simplePos x="0" y="0"/>
                <wp:positionH relativeFrom="column">
                  <wp:posOffset>714375</wp:posOffset>
                </wp:positionH>
                <wp:positionV relativeFrom="paragraph">
                  <wp:posOffset>71120</wp:posOffset>
                </wp:positionV>
                <wp:extent cx="5362575" cy="419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419100"/>
                        </a:xfrm>
                        <a:prstGeom prst="rect">
                          <a:avLst/>
                        </a:prstGeom>
                        <a:solidFill>
                          <a:srgbClr val="FFFFFF"/>
                        </a:solidFill>
                        <a:ln w="9525">
                          <a:solidFill>
                            <a:srgbClr val="000000"/>
                          </a:solidFill>
                          <a:miter lim="800000"/>
                          <a:headEnd/>
                          <a:tailEnd/>
                        </a:ln>
                      </wps:spPr>
                      <wps:txbx>
                        <w:txbxContent>
                          <w:p w14:paraId="5D127FB5" w14:textId="77777777" w:rsidR="00AA56A0" w:rsidRDefault="00AA56A0" w:rsidP="00AA56A0">
                            <w:r>
                              <w:t>FareTec Inc, 1610 West Jackson St, Painesville, OH 44077 USA, (p) 440-350-9510</w:t>
                            </w:r>
                          </w:p>
                          <w:p w14:paraId="29BA3DCA" w14:textId="77777777" w:rsidR="00AA56A0" w:rsidRDefault="00AA56A0" w:rsidP="00AA56A0">
                            <w:r>
                              <w:t>(f) 440-350-9520, www.faretec.com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0E100" id="_x0000_t202" coordsize="21600,21600" o:spt="202" path="m,l,21600r21600,l21600,xe">
                <v:stroke joinstyle="miter"/>
                <v:path gradientshapeok="t" o:connecttype="rect"/>
              </v:shapetype>
              <v:shape id="Text Box 2" o:spid="_x0000_s1026" type="#_x0000_t202" style="position:absolute;margin-left:56.25pt;margin-top:5.6pt;width:422.25pt;height: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">
                <v:textbox>
                  <w:txbxContent>
                    <w:p w14:paraId="5D127FB5" w14:textId="77777777" w:rsidR="00AA56A0" w:rsidRDefault="00AA56A0" w:rsidP="00AA56A0">
                      <w:r>
                        <w:t>FareTec Inc, 1610 West Jackson St, Painesville, OH 44077 USA, (p) 440-350-9510</w:t>
                      </w:r>
                    </w:p>
                    <w:p w14:paraId="29BA3DCA" w14:textId="77777777" w:rsidR="00AA56A0" w:rsidRDefault="00AA56A0" w:rsidP="00AA56A0">
                      <w:r>
                        <w:t>(f) 440-350-9520, www.faretec.com</w:t>
                      </w:r>
                    </w:p>
                  </w:txbxContent>
                </v:textbox>
                <w10:wrap type="square"/>
              </v:shape>
            </w:pict>
          </mc:Fallback>
        </mc:AlternateContent>
      </w:r>
      <w:r w:rsidRPr="001927E6">
        <w:rPr>
          <w:rFonts w:cstheme="minorHAnsi"/>
          <w:noProof/>
          <w:lang w:bidi="he-IL"/>
        </w:rPr>
        <w:drawing>
          <wp:inline distT="0" distB="0" distL="0" distR="0" wp14:anchorId="3624CF47" wp14:editId="3D30B906">
            <wp:extent cx="4953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nufactur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5586" cy="495586"/>
                    </a:xfrm>
                    <a:prstGeom prst="rect">
                      <a:avLst/>
                    </a:prstGeom>
                  </pic:spPr>
                </pic:pic>
              </a:graphicData>
            </a:graphic>
          </wp:inline>
        </w:drawing>
      </w:r>
    </w:p>
    <w:p w14:paraId="6969B060" w14:textId="77777777" w:rsidR="00AA56A0" w:rsidRPr="00875820" w:rsidRDefault="00AA56A0">
      <w:pPr>
        <w:rPr>
          <w:rFonts w:cstheme="minorHAnsi"/>
        </w:rPr>
      </w:pPr>
    </w:p>
    <w:p w14:paraId="16A03DA7" w14:textId="3558D780" w:rsidR="00AA56A0" w:rsidRDefault="00AA56A0">
      <w:pPr>
        <w:rPr>
          <w:rFonts w:cstheme="minorHAnsi"/>
          <w:noProof/>
          <w:lang w:val="en-AU" w:eastAsia="en-AU"/>
        </w:rPr>
      </w:pPr>
      <w:r w:rsidRPr="00CA1EF5">
        <w:rPr>
          <w:rFonts w:cstheme="minorHAnsi"/>
          <w:noProof/>
          <w:lang w:bidi="he-IL"/>
        </w:rPr>
        <mc:AlternateContent>
          <mc:Choice Requires="wps">
            <w:drawing>
              <wp:anchor distT="45720" distB="45720" distL="114300" distR="114300" simplePos="0" relativeHeight="251661312" behindDoc="0" locked="0" layoutInCell="1" allowOverlap="1" wp14:anchorId="1136FA0B" wp14:editId="1C5253F0">
                <wp:simplePos x="0" y="0"/>
                <wp:positionH relativeFrom="column">
                  <wp:posOffset>1066800</wp:posOffset>
                </wp:positionH>
                <wp:positionV relativeFrom="paragraph">
                  <wp:posOffset>62865</wp:posOffset>
                </wp:positionV>
                <wp:extent cx="4391025" cy="4953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95300"/>
                        </a:xfrm>
                        <a:prstGeom prst="rect">
                          <a:avLst/>
                        </a:prstGeom>
                        <a:solidFill>
                          <a:srgbClr val="FFFFFF"/>
                        </a:solidFill>
                        <a:ln w="9525">
                          <a:solidFill>
                            <a:srgbClr val="000000"/>
                          </a:solidFill>
                          <a:miter lim="800000"/>
                          <a:headEnd/>
                          <a:tailEnd/>
                        </a:ln>
                      </wps:spPr>
                      <wps:txbx>
                        <w:txbxContent>
                          <w:p w14:paraId="017752FC" w14:textId="3231605E" w:rsidR="00595319" w:rsidRPr="000A3ADE" w:rsidRDefault="00595319" w:rsidP="00595319">
                            <w:r w:rsidRPr="000A3ADE">
                              <w:t xml:space="preserve">CMC Medical Devices &amp; Drugs S.L., C/ Horacio </w:t>
                            </w:r>
                            <w:proofErr w:type="spellStart"/>
                            <w:r w:rsidRPr="000A3ADE">
                              <w:t>Lengo</w:t>
                            </w:r>
                            <w:proofErr w:type="spellEnd"/>
                            <w:r w:rsidRPr="000A3ADE">
                              <w:t xml:space="preserve"> n18, C.P 29006 Málaga-</w:t>
                            </w:r>
                            <w:r>
                              <w:t>Spain</w:t>
                            </w:r>
                          </w:p>
                          <w:p w14:paraId="215275C9" w14:textId="321F9A83" w:rsidR="00AA56A0" w:rsidRPr="00595319" w:rsidRDefault="00AA56A0" w:rsidP="00AA56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6FA0B" id="_x0000_s1027" type="#_x0000_t202" style="position:absolute;margin-left:84pt;margin-top:4.95pt;width:345.75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">
                <v:textbox>
                  <w:txbxContent>
                    <w:p w14:paraId="017752FC" w14:textId="3231605E" w:rsidR="00595319" w:rsidRPr="000A3ADE" w:rsidRDefault="00595319" w:rsidP="00595319">
                      <w:r w:rsidRPr="000A3ADE">
                        <w:t xml:space="preserve">CMC Medical Devices &amp; Drugs S.L., C/ Horacio </w:t>
                      </w:r>
                      <w:proofErr w:type="spellStart"/>
                      <w:r w:rsidRPr="000A3ADE">
                        <w:t>Lengo</w:t>
                      </w:r>
                      <w:proofErr w:type="spellEnd"/>
                      <w:r w:rsidRPr="000A3ADE">
                        <w:t xml:space="preserve"> n18, C.P 29006 Málaga-</w:t>
                      </w:r>
                      <w:r>
                        <w:t>Spain</w:t>
                      </w:r>
                    </w:p>
                    <w:p w14:paraId="215275C9" w14:textId="321F9A83" w:rsidR="00AA56A0" w:rsidRPr="00595319" w:rsidRDefault="00AA56A0" w:rsidP="00AA56A0"/>
                  </w:txbxContent>
                </v:textbox>
                <w10:wrap type="square"/>
              </v:shape>
            </w:pict>
          </mc:Fallback>
        </mc:AlternateContent>
      </w:r>
      <w:r w:rsidRPr="00CA1EF5">
        <w:rPr>
          <w:rFonts w:cstheme="minorHAnsi"/>
          <w:noProof/>
          <w:lang w:bidi="he-IL"/>
        </w:rPr>
        <w:drawing>
          <wp:inline distT="0" distB="0" distL="0" distR="0" wp14:anchorId="3108557A" wp14:editId="27C3EA49">
            <wp:extent cx="933450" cy="419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 RE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6851" cy="439172"/>
                    </a:xfrm>
                    <a:prstGeom prst="rect">
                      <a:avLst/>
                    </a:prstGeom>
                  </pic:spPr>
                </pic:pic>
              </a:graphicData>
            </a:graphic>
          </wp:inline>
        </w:drawing>
      </w:r>
      <w:r w:rsidRPr="00CA1EF5">
        <w:rPr>
          <w:rFonts w:cstheme="minorHAnsi"/>
          <w:noProof/>
          <w:lang w:val="en-AU" w:eastAsia="en-AU"/>
        </w:rPr>
        <w:t xml:space="preserve"> </w:t>
      </w:r>
      <w:r w:rsidRPr="00CA1EF5">
        <w:rPr>
          <w:rFonts w:cstheme="minorHAnsi"/>
          <w:noProof/>
          <w:lang w:bidi="he-IL"/>
        </w:rPr>
        <w:drawing>
          <wp:inline distT="0" distB="0" distL="0" distR="0" wp14:anchorId="21FFB881" wp14:editId="6A55F95D">
            <wp:extent cx="590550" cy="4049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3517" cy="420698"/>
                    </a:xfrm>
                    <a:prstGeom prst="rect">
                      <a:avLst/>
                    </a:prstGeom>
                  </pic:spPr>
                </pic:pic>
              </a:graphicData>
            </a:graphic>
          </wp:inline>
        </w:drawing>
      </w:r>
      <w:r w:rsidRPr="00CA1EF5">
        <w:rPr>
          <w:rFonts w:cstheme="minorHAnsi"/>
          <w:noProof/>
          <w:lang w:val="en-AU" w:eastAsia="en-AU"/>
        </w:rPr>
        <w:tab/>
      </w:r>
    </w:p>
    <w:p w14:paraId="2C5012DB" w14:textId="173D873D" w:rsidR="00D65F8C" w:rsidRDefault="00D65F8C">
      <w:pPr>
        <w:rPr>
          <w:rFonts w:cstheme="minorHAnsi"/>
          <w:noProof/>
          <w:lang w:val="en-AU" w:eastAsia="en-AU"/>
        </w:rPr>
      </w:pPr>
    </w:p>
    <w:p w14:paraId="2E79F7B1" w14:textId="1820148D" w:rsidR="00D65F8C" w:rsidRDefault="00D65F8C">
      <w:pPr>
        <w:rPr>
          <w:rFonts w:cstheme="minorHAnsi"/>
          <w:noProof/>
          <w:lang w:val="en-AU" w:eastAsia="en-AU"/>
        </w:rPr>
      </w:pPr>
    </w:p>
    <w:p w14:paraId="21C11122" w14:textId="06BB09C4" w:rsidR="00D65F8C" w:rsidRDefault="00D65F8C">
      <w:pPr>
        <w:rPr>
          <w:rFonts w:cstheme="minorHAnsi"/>
          <w:noProof/>
          <w:lang w:val="en-AU" w:eastAsia="en-AU"/>
        </w:rPr>
      </w:pPr>
    </w:p>
    <w:tbl>
      <w:tblPr>
        <w:tblStyle w:val="TableGrid"/>
        <w:tblW w:w="0" w:type="auto"/>
        <w:tblLook w:val="04A0" w:firstRow="1" w:lastRow="0" w:firstColumn="1" w:lastColumn="0" w:noHBand="0" w:noVBand="1"/>
      </w:tblPr>
      <w:tblGrid>
        <w:gridCol w:w="2236"/>
        <w:gridCol w:w="2237"/>
        <w:gridCol w:w="2236"/>
        <w:gridCol w:w="2237"/>
      </w:tblGrid>
      <w:tr w:rsidR="00D65F8C" w14:paraId="713E1916" w14:textId="77777777" w:rsidTr="00DB2B08">
        <w:trPr>
          <w:trHeight w:val="1343"/>
        </w:trPr>
        <w:tc>
          <w:tcPr>
            <w:tcW w:w="2236" w:type="dxa"/>
          </w:tcPr>
          <w:p w14:paraId="4CABEA9E" w14:textId="77777777" w:rsidR="00D65F8C" w:rsidRDefault="00D65F8C" w:rsidP="00DB2B08">
            <w:pPr>
              <w:rPr>
                <w:rFonts w:cstheme="minorHAnsi"/>
                <w:noProof/>
                <w:lang w:val="en-AU" w:eastAsia="en-AU"/>
              </w:rPr>
            </w:pPr>
          </w:p>
          <w:p w14:paraId="7A548590" w14:textId="77777777" w:rsidR="00D65F8C" w:rsidRPr="00DB2B08" w:rsidRDefault="00D65F8C" w:rsidP="00DB2B08">
            <w:pPr>
              <w:jc w:val="center"/>
              <w:rPr>
                <w:rFonts w:cstheme="minorHAnsi"/>
                <w:lang w:val="en-AU" w:eastAsia="en-AU"/>
              </w:rPr>
            </w:pPr>
            <w:r>
              <w:rPr>
                <w:rFonts w:cstheme="minorHAnsi"/>
                <w:noProof/>
                <w:lang w:val="en-AU" w:eastAsia="en-AU"/>
              </w:rPr>
              <w:drawing>
                <wp:inline distT="0" distB="0" distL="0" distR="0" wp14:anchorId="3F17B157" wp14:editId="0AFB3984">
                  <wp:extent cx="598805" cy="598805"/>
                  <wp:effectExtent l="0" t="0" r="0" b="0"/>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805" cy="598805"/>
                          </a:xfrm>
                          <a:prstGeom prst="rect">
                            <a:avLst/>
                          </a:prstGeom>
                          <a:noFill/>
                        </pic:spPr>
                      </pic:pic>
                    </a:graphicData>
                  </a:graphic>
                </wp:inline>
              </w:drawing>
            </w:r>
          </w:p>
        </w:tc>
        <w:tc>
          <w:tcPr>
            <w:tcW w:w="2237" w:type="dxa"/>
          </w:tcPr>
          <w:p w14:paraId="64752A30" w14:textId="77777777" w:rsidR="00CB7CC4" w:rsidRDefault="00CB7CC4" w:rsidP="00CB7CC4">
            <w:pPr>
              <w:pStyle w:val="HTMLPreformatted"/>
            </w:pPr>
            <w:r>
              <w:rPr>
                <w:rStyle w:val="y2iqfc"/>
                <w:lang w:val="es-ES"/>
              </w:rPr>
              <w:t>Fabricante</w:t>
            </w:r>
          </w:p>
          <w:p w14:paraId="458F1233" w14:textId="77777777" w:rsidR="00D65F8C" w:rsidRDefault="00D65F8C" w:rsidP="00DB2B08">
            <w:pPr>
              <w:rPr>
                <w:rFonts w:cstheme="minorHAnsi"/>
                <w:noProof/>
                <w:lang w:val="en-AU" w:eastAsia="en-AU"/>
              </w:rPr>
            </w:pPr>
          </w:p>
        </w:tc>
        <w:tc>
          <w:tcPr>
            <w:tcW w:w="2236" w:type="dxa"/>
          </w:tcPr>
          <w:p w14:paraId="1CBA17BB" w14:textId="77777777" w:rsidR="00D65F8C" w:rsidRDefault="00D65F8C" w:rsidP="00DB2B08">
            <w:pPr>
              <w:rPr>
                <w:rFonts w:cstheme="minorHAnsi"/>
                <w:noProof/>
                <w:lang w:val="en-AU" w:eastAsia="en-AU"/>
              </w:rPr>
            </w:pPr>
          </w:p>
          <w:p w14:paraId="2A2D154F" w14:textId="77777777" w:rsidR="00D65F8C" w:rsidRPr="00144ACA" w:rsidRDefault="00D65F8C" w:rsidP="00DB2B08">
            <w:pPr>
              <w:jc w:val="center"/>
              <w:rPr>
                <w:rFonts w:cstheme="minorHAnsi"/>
                <w:lang w:val="en-AU" w:eastAsia="en-AU"/>
              </w:rPr>
            </w:pPr>
            <w:r w:rsidRPr="00F95474">
              <w:rPr>
                <w:rFonts w:cstheme="minorHAnsi"/>
                <w:noProof/>
                <w:lang w:bidi="he-IL"/>
              </w:rPr>
              <w:drawing>
                <wp:inline distT="0" distB="0" distL="0" distR="0" wp14:anchorId="62DA2770" wp14:editId="6627CD26">
                  <wp:extent cx="933450" cy="419660"/>
                  <wp:effectExtent l="0" t="0" r="0" b="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6851" cy="439172"/>
                          </a:xfrm>
                          <a:prstGeom prst="rect">
                            <a:avLst/>
                          </a:prstGeom>
                        </pic:spPr>
                      </pic:pic>
                    </a:graphicData>
                  </a:graphic>
                </wp:inline>
              </w:drawing>
            </w:r>
          </w:p>
        </w:tc>
        <w:tc>
          <w:tcPr>
            <w:tcW w:w="2237" w:type="dxa"/>
          </w:tcPr>
          <w:p w14:paraId="3CD0A1C0" w14:textId="77777777" w:rsidR="00CB7CC4" w:rsidRDefault="00CB7CC4" w:rsidP="00CB7CC4">
            <w:pPr>
              <w:pStyle w:val="HTMLPreformatted"/>
              <w:rPr>
                <w:rStyle w:val="y2iqfc"/>
                <w:lang w:val="es-ES"/>
              </w:rPr>
            </w:pPr>
            <w:r>
              <w:rPr>
                <w:rStyle w:val="y2iqfc"/>
                <w:lang w:val="es-ES"/>
              </w:rPr>
              <w:t>Representante autorizado en el</w:t>
            </w:r>
          </w:p>
          <w:p w14:paraId="2ADA0A9C" w14:textId="77777777" w:rsidR="00CB7CC4" w:rsidRDefault="00CB7CC4" w:rsidP="00CB7CC4">
            <w:pPr>
              <w:pStyle w:val="HTMLPreformatted"/>
              <w:rPr>
                <w:rStyle w:val="y2iqfc"/>
                <w:lang w:val="es-ES"/>
              </w:rPr>
            </w:pPr>
            <w:r>
              <w:rPr>
                <w:rStyle w:val="y2iqfc"/>
                <w:lang w:val="es-ES"/>
              </w:rPr>
              <w:t>europeo</w:t>
            </w:r>
          </w:p>
          <w:p w14:paraId="09D5BD92" w14:textId="77777777" w:rsidR="00CB7CC4" w:rsidRDefault="00CB7CC4" w:rsidP="00CB7CC4">
            <w:pPr>
              <w:pStyle w:val="HTMLPreformatted"/>
            </w:pPr>
            <w:r>
              <w:rPr>
                <w:rStyle w:val="y2iqfc"/>
                <w:lang w:val="es-ES"/>
              </w:rPr>
              <w:t>Comunidad</w:t>
            </w:r>
          </w:p>
          <w:p w14:paraId="1B824FDA" w14:textId="77777777" w:rsidR="00D65F8C" w:rsidRDefault="00D65F8C" w:rsidP="00DB2B08">
            <w:pPr>
              <w:rPr>
                <w:rFonts w:cstheme="minorHAnsi"/>
                <w:noProof/>
                <w:lang w:val="en-AU" w:eastAsia="en-AU"/>
              </w:rPr>
            </w:pPr>
          </w:p>
        </w:tc>
      </w:tr>
      <w:tr w:rsidR="00D65F8C" w14:paraId="3846CCB7" w14:textId="77777777" w:rsidTr="00DB2B08">
        <w:trPr>
          <w:trHeight w:val="1343"/>
        </w:trPr>
        <w:tc>
          <w:tcPr>
            <w:tcW w:w="2236" w:type="dxa"/>
          </w:tcPr>
          <w:p w14:paraId="7655585A" w14:textId="77777777" w:rsidR="00D65F8C" w:rsidRDefault="00D65F8C" w:rsidP="00DB2B08">
            <w:pPr>
              <w:jc w:val="center"/>
              <w:rPr>
                <w:rFonts w:cstheme="minorHAnsi"/>
                <w:noProof/>
                <w:lang w:val="en-AU" w:eastAsia="en-AU"/>
              </w:rPr>
            </w:pPr>
            <w:r>
              <w:rPr>
                <w:rFonts w:cstheme="minorHAnsi"/>
                <w:noProof/>
                <w:lang w:val="en-AU" w:eastAsia="en-AU"/>
              </w:rPr>
              <w:t xml:space="preserve"> </w:t>
            </w:r>
          </w:p>
          <w:p w14:paraId="432B5C2C" w14:textId="77777777" w:rsidR="00D65F8C" w:rsidRDefault="00D65F8C" w:rsidP="00DB2B08">
            <w:pPr>
              <w:jc w:val="center"/>
              <w:rPr>
                <w:rFonts w:cstheme="minorHAnsi"/>
                <w:lang w:val="en-AU" w:eastAsia="en-AU"/>
              </w:rPr>
            </w:pPr>
            <w:r w:rsidRPr="00F04D7B">
              <w:rPr>
                <w:rFonts w:cstheme="minorHAnsi"/>
                <w:noProof/>
                <w:lang w:val="en-AU" w:eastAsia="en-AU"/>
              </w:rPr>
              <w:drawing>
                <wp:inline distT="0" distB="0" distL="0" distR="0" wp14:anchorId="1FF6265D" wp14:editId="412A856B">
                  <wp:extent cx="763361" cy="4857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5217" cy="486956"/>
                          </a:xfrm>
                          <a:prstGeom prst="rect">
                            <a:avLst/>
                          </a:prstGeom>
                          <a:noFill/>
                          <a:ln>
                            <a:noFill/>
                          </a:ln>
                        </pic:spPr>
                      </pic:pic>
                    </a:graphicData>
                  </a:graphic>
                </wp:inline>
              </w:drawing>
            </w:r>
          </w:p>
          <w:p w14:paraId="717BD7FA" w14:textId="77777777" w:rsidR="00D65F8C" w:rsidRPr="00DB2B08" w:rsidRDefault="00D65F8C" w:rsidP="00DB2B08">
            <w:pPr>
              <w:jc w:val="center"/>
              <w:rPr>
                <w:rFonts w:cstheme="minorHAnsi"/>
                <w:lang w:val="en-AU" w:eastAsia="en-AU"/>
              </w:rPr>
            </w:pPr>
          </w:p>
        </w:tc>
        <w:tc>
          <w:tcPr>
            <w:tcW w:w="2237" w:type="dxa"/>
          </w:tcPr>
          <w:p w14:paraId="492BC506" w14:textId="77777777" w:rsidR="00CB7CC4" w:rsidRDefault="00CB7CC4" w:rsidP="00CB7CC4">
            <w:pPr>
              <w:pStyle w:val="HTMLPreformatted"/>
            </w:pPr>
            <w:r>
              <w:rPr>
                <w:rStyle w:val="y2iqfc"/>
                <w:lang w:val="es-ES"/>
              </w:rPr>
              <w:t>Dispositivo médico</w:t>
            </w:r>
          </w:p>
          <w:p w14:paraId="68D33B11" w14:textId="77777777" w:rsidR="00D65F8C" w:rsidRDefault="00D65F8C" w:rsidP="00DB2B08">
            <w:pPr>
              <w:rPr>
                <w:rFonts w:cstheme="minorHAnsi"/>
                <w:noProof/>
                <w:lang w:val="en-AU" w:eastAsia="en-AU"/>
              </w:rPr>
            </w:pPr>
          </w:p>
        </w:tc>
        <w:tc>
          <w:tcPr>
            <w:tcW w:w="2236" w:type="dxa"/>
          </w:tcPr>
          <w:p w14:paraId="0A8DF8E9" w14:textId="77777777" w:rsidR="00D65F8C" w:rsidRDefault="00D65F8C" w:rsidP="00DB2B08">
            <w:pPr>
              <w:rPr>
                <w:rFonts w:cstheme="minorHAnsi"/>
                <w:noProof/>
                <w:lang w:val="en-AU" w:eastAsia="en-AU"/>
              </w:rPr>
            </w:pPr>
          </w:p>
          <w:p w14:paraId="0392AE2F" w14:textId="77777777" w:rsidR="00D65F8C" w:rsidRPr="00144ACA" w:rsidRDefault="00D65F8C" w:rsidP="00DB2B08">
            <w:pPr>
              <w:jc w:val="center"/>
              <w:rPr>
                <w:rFonts w:cstheme="minorHAnsi"/>
                <w:lang w:val="en-AU" w:eastAsia="en-AU"/>
              </w:rPr>
            </w:pPr>
            <w:r w:rsidRPr="007A41F7">
              <w:rPr>
                <w:rFonts w:cstheme="minorHAnsi"/>
                <w:noProof/>
                <w:lang w:val="en-AU" w:eastAsia="en-AU"/>
              </w:rPr>
              <w:drawing>
                <wp:inline distT="0" distB="0" distL="0" distR="0" wp14:anchorId="174D263A" wp14:editId="05C03612">
                  <wp:extent cx="628055" cy="572114"/>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0320" cy="592396"/>
                          </a:xfrm>
                          <a:prstGeom prst="rect">
                            <a:avLst/>
                          </a:prstGeom>
                          <a:noFill/>
                          <a:ln>
                            <a:noFill/>
                          </a:ln>
                        </pic:spPr>
                      </pic:pic>
                    </a:graphicData>
                  </a:graphic>
                </wp:inline>
              </w:drawing>
            </w:r>
          </w:p>
        </w:tc>
        <w:tc>
          <w:tcPr>
            <w:tcW w:w="2237" w:type="dxa"/>
          </w:tcPr>
          <w:p w14:paraId="23C0E84C" w14:textId="77777777" w:rsidR="00CB7CC4" w:rsidRDefault="00CB7CC4" w:rsidP="00CB7CC4">
            <w:pPr>
              <w:pStyle w:val="HTMLPreformatted"/>
            </w:pPr>
            <w:r>
              <w:rPr>
                <w:rStyle w:val="y2iqfc"/>
                <w:lang w:val="es-ES"/>
              </w:rPr>
              <w:t>Importador</w:t>
            </w:r>
          </w:p>
          <w:p w14:paraId="477395CE" w14:textId="77777777" w:rsidR="00D65F8C" w:rsidRDefault="00D65F8C" w:rsidP="00DB2B08">
            <w:pPr>
              <w:rPr>
                <w:rFonts w:cstheme="minorHAnsi"/>
                <w:noProof/>
                <w:lang w:val="en-AU" w:eastAsia="en-AU"/>
              </w:rPr>
            </w:pPr>
          </w:p>
        </w:tc>
      </w:tr>
      <w:tr w:rsidR="00D65F8C" w14:paraId="200FDFEB" w14:textId="77777777" w:rsidTr="00DB2B08">
        <w:trPr>
          <w:trHeight w:val="1343"/>
        </w:trPr>
        <w:tc>
          <w:tcPr>
            <w:tcW w:w="2236" w:type="dxa"/>
          </w:tcPr>
          <w:p w14:paraId="0F2849E5" w14:textId="77777777" w:rsidR="00D65F8C" w:rsidRDefault="00D65F8C" w:rsidP="00DB2B08">
            <w:pPr>
              <w:jc w:val="center"/>
              <w:rPr>
                <w:rFonts w:cstheme="minorHAnsi"/>
                <w:noProof/>
                <w:lang w:val="en-AU" w:eastAsia="en-AU"/>
              </w:rPr>
            </w:pPr>
          </w:p>
          <w:p w14:paraId="17A79FA0" w14:textId="77777777" w:rsidR="00D65F8C" w:rsidRDefault="00D65F8C" w:rsidP="00DB2B08">
            <w:pPr>
              <w:jc w:val="center"/>
              <w:rPr>
                <w:rFonts w:cstheme="minorHAnsi"/>
                <w:lang w:val="en-AU" w:eastAsia="en-AU"/>
              </w:rPr>
            </w:pPr>
            <w:r w:rsidRPr="00F04D7B">
              <w:rPr>
                <w:rFonts w:cstheme="minorHAnsi"/>
                <w:noProof/>
                <w:lang w:val="en-AU" w:eastAsia="en-AU"/>
              </w:rPr>
              <w:drawing>
                <wp:inline distT="0" distB="0" distL="0" distR="0" wp14:anchorId="39E71074" wp14:editId="706F09A7">
                  <wp:extent cx="571500" cy="381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p>
          <w:p w14:paraId="14A370E7" w14:textId="77777777" w:rsidR="00D65F8C" w:rsidRPr="00DB2B08" w:rsidRDefault="00D65F8C" w:rsidP="00DB2B08">
            <w:pPr>
              <w:jc w:val="center"/>
              <w:rPr>
                <w:rFonts w:cstheme="minorHAnsi"/>
                <w:lang w:val="en-AU" w:eastAsia="en-AU"/>
              </w:rPr>
            </w:pPr>
          </w:p>
        </w:tc>
        <w:tc>
          <w:tcPr>
            <w:tcW w:w="2237" w:type="dxa"/>
          </w:tcPr>
          <w:p w14:paraId="4CD685A3" w14:textId="77777777" w:rsidR="00CB7CC4" w:rsidRDefault="00CB7CC4" w:rsidP="00CB7CC4">
            <w:pPr>
              <w:pStyle w:val="HTMLPreformatted"/>
            </w:pPr>
            <w:r>
              <w:rPr>
                <w:rStyle w:val="y2iqfc"/>
                <w:lang w:val="es-ES"/>
              </w:rPr>
              <w:t>Consultar instrucciones de uso</w:t>
            </w:r>
          </w:p>
          <w:p w14:paraId="72494F59" w14:textId="77777777" w:rsidR="00D65F8C" w:rsidRDefault="00D65F8C" w:rsidP="00DB2B08">
            <w:pPr>
              <w:rPr>
                <w:rFonts w:cstheme="minorHAnsi"/>
                <w:noProof/>
                <w:lang w:val="en-AU" w:eastAsia="en-AU"/>
              </w:rPr>
            </w:pPr>
          </w:p>
        </w:tc>
        <w:tc>
          <w:tcPr>
            <w:tcW w:w="2236" w:type="dxa"/>
          </w:tcPr>
          <w:p w14:paraId="0175FF6C" w14:textId="77777777" w:rsidR="00D65F8C" w:rsidRDefault="00D65F8C" w:rsidP="00DB2B08">
            <w:pPr>
              <w:rPr>
                <w:rFonts w:cstheme="minorHAnsi"/>
                <w:noProof/>
                <w:lang w:val="en-AU" w:eastAsia="en-AU"/>
              </w:rPr>
            </w:pPr>
          </w:p>
          <w:p w14:paraId="26D48FE7" w14:textId="77777777" w:rsidR="00D65F8C" w:rsidRPr="00144ACA" w:rsidRDefault="00D65F8C" w:rsidP="00DB2B08">
            <w:pPr>
              <w:jc w:val="center"/>
              <w:rPr>
                <w:rFonts w:cstheme="minorHAnsi"/>
                <w:lang w:val="en-AU" w:eastAsia="en-AU"/>
              </w:rPr>
            </w:pPr>
            <w:r>
              <w:rPr>
                <w:noProof/>
              </w:rPr>
              <w:drawing>
                <wp:inline distT="0" distB="0" distL="0" distR="0" wp14:anchorId="6ED251DD" wp14:editId="159B716A">
                  <wp:extent cx="528858" cy="491840"/>
                  <wp:effectExtent l="0" t="0" r="5080" b="0"/>
                  <wp:docPr id="27" name="Picture 2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160" cy="505140"/>
                          </a:xfrm>
                          <a:prstGeom prst="rect">
                            <a:avLst/>
                          </a:prstGeom>
                          <a:noFill/>
                          <a:ln>
                            <a:noFill/>
                          </a:ln>
                        </pic:spPr>
                      </pic:pic>
                    </a:graphicData>
                  </a:graphic>
                </wp:inline>
              </w:drawing>
            </w:r>
          </w:p>
        </w:tc>
        <w:tc>
          <w:tcPr>
            <w:tcW w:w="2237" w:type="dxa"/>
          </w:tcPr>
          <w:p w14:paraId="41279B94" w14:textId="77777777" w:rsidR="00CB7CC4" w:rsidRDefault="00CB7CC4" w:rsidP="00CB7CC4">
            <w:pPr>
              <w:pStyle w:val="HTMLPreformatted"/>
            </w:pPr>
            <w:r>
              <w:rPr>
                <w:rStyle w:val="y2iqfc"/>
                <w:lang w:val="es-ES"/>
              </w:rPr>
              <w:t>Número de catalogo</w:t>
            </w:r>
          </w:p>
          <w:p w14:paraId="1F9B3368" w14:textId="77777777" w:rsidR="00D65F8C" w:rsidRPr="003956E5" w:rsidRDefault="00D65F8C" w:rsidP="00DB2B08">
            <w:pPr>
              <w:rPr>
                <w:rFonts w:cstheme="minorHAnsi"/>
                <w:noProof/>
                <w:lang w:val="en-AU" w:eastAsia="en-AU"/>
              </w:rPr>
            </w:pPr>
          </w:p>
        </w:tc>
      </w:tr>
      <w:tr w:rsidR="00D65F8C" w14:paraId="59983435" w14:textId="77777777" w:rsidTr="00DB2B08">
        <w:trPr>
          <w:trHeight w:val="1343"/>
        </w:trPr>
        <w:tc>
          <w:tcPr>
            <w:tcW w:w="2236" w:type="dxa"/>
          </w:tcPr>
          <w:p w14:paraId="1C0E0A9F" w14:textId="77777777" w:rsidR="00D65F8C" w:rsidRDefault="00D65F8C" w:rsidP="00DB2B08">
            <w:pPr>
              <w:jc w:val="center"/>
              <w:rPr>
                <w:rFonts w:cstheme="minorHAnsi"/>
                <w:noProof/>
                <w:lang w:val="en-AU" w:eastAsia="en-AU"/>
              </w:rPr>
            </w:pPr>
          </w:p>
          <w:p w14:paraId="61BA3DD7" w14:textId="77777777" w:rsidR="00D65F8C" w:rsidRPr="00DB2B08" w:rsidRDefault="00D65F8C" w:rsidP="00DB2B08">
            <w:pPr>
              <w:jc w:val="center"/>
              <w:rPr>
                <w:rFonts w:cstheme="minorHAnsi"/>
                <w:lang w:val="en-AU" w:eastAsia="en-AU"/>
              </w:rPr>
            </w:pPr>
            <w:r w:rsidRPr="00F04D7B">
              <w:rPr>
                <w:rFonts w:cstheme="minorHAnsi"/>
                <w:noProof/>
                <w:lang w:val="en-AU" w:eastAsia="en-AU"/>
              </w:rPr>
              <w:drawing>
                <wp:inline distT="0" distB="0" distL="0" distR="0" wp14:anchorId="075AB92B" wp14:editId="3E7E48F0">
                  <wp:extent cx="523875" cy="418308"/>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301" cy="425835"/>
                          </a:xfrm>
                          <a:prstGeom prst="rect">
                            <a:avLst/>
                          </a:prstGeom>
                          <a:noFill/>
                          <a:ln>
                            <a:noFill/>
                          </a:ln>
                        </pic:spPr>
                      </pic:pic>
                    </a:graphicData>
                  </a:graphic>
                </wp:inline>
              </w:drawing>
            </w:r>
          </w:p>
        </w:tc>
        <w:tc>
          <w:tcPr>
            <w:tcW w:w="2237" w:type="dxa"/>
          </w:tcPr>
          <w:p w14:paraId="269607D9" w14:textId="77777777" w:rsidR="00CB7CC4" w:rsidRDefault="00CB7CC4" w:rsidP="00CB7CC4">
            <w:pPr>
              <w:pStyle w:val="HTMLPreformatted"/>
            </w:pPr>
            <w:r>
              <w:rPr>
                <w:rStyle w:val="y2iqfc"/>
                <w:lang w:val="es-ES"/>
              </w:rPr>
              <w:t>Fecha de manufactura</w:t>
            </w:r>
          </w:p>
          <w:p w14:paraId="6C97B6B3" w14:textId="77777777" w:rsidR="00D65F8C" w:rsidRDefault="00D65F8C" w:rsidP="00DB2B08">
            <w:pPr>
              <w:rPr>
                <w:rFonts w:cstheme="minorHAnsi"/>
                <w:noProof/>
                <w:lang w:val="en-AU" w:eastAsia="en-AU"/>
              </w:rPr>
            </w:pPr>
          </w:p>
        </w:tc>
        <w:tc>
          <w:tcPr>
            <w:tcW w:w="2236" w:type="dxa"/>
          </w:tcPr>
          <w:p w14:paraId="1348D98E" w14:textId="77777777" w:rsidR="00D65F8C" w:rsidRDefault="00D65F8C" w:rsidP="00DB2B08">
            <w:pPr>
              <w:rPr>
                <w:rFonts w:cstheme="minorHAnsi"/>
                <w:noProof/>
                <w:lang w:val="en-AU" w:eastAsia="en-AU"/>
              </w:rPr>
            </w:pPr>
          </w:p>
          <w:p w14:paraId="6CCEDF0C" w14:textId="77777777" w:rsidR="00D65F8C" w:rsidRPr="00144ACA" w:rsidRDefault="00D65F8C" w:rsidP="00DB2B08">
            <w:pPr>
              <w:jc w:val="center"/>
              <w:rPr>
                <w:rFonts w:cstheme="minorHAnsi"/>
                <w:lang w:val="en-AU" w:eastAsia="en-AU"/>
              </w:rPr>
            </w:pPr>
            <w:r>
              <w:rPr>
                <w:noProof/>
              </w:rPr>
              <w:drawing>
                <wp:inline distT="0" distB="0" distL="0" distR="0" wp14:anchorId="0DC1005F" wp14:editId="4038068B">
                  <wp:extent cx="570611" cy="530670"/>
                  <wp:effectExtent l="0" t="0" r="1270" b="0"/>
                  <wp:docPr id="28" name="Picture 2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257" cy="543361"/>
                          </a:xfrm>
                          <a:prstGeom prst="rect">
                            <a:avLst/>
                          </a:prstGeom>
                          <a:noFill/>
                          <a:ln>
                            <a:noFill/>
                          </a:ln>
                        </pic:spPr>
                      </pic:pic>
                    </a:graphicData>
                  </a:graphic>
                </wp:inline>
              </w:drawing>
            </w:r>
          </w:p>
        </w:tc>
        <w:tc>
          <w:tcPr>
            <w:tcW w:w="2237" w:type="dxa"/>
          </w:tcPr>
          <w:p w14:paraId="4FEECB65" w14:textId="77777777" w:rsidR="00CB7CC4" w:rsidRDefault="00CB7CC4" w:rsidP="00CB7CC4">
            <w:pPr>
              <w:pStyle w:val="HTMLPreformatted"/>
            </w:pPr>
            <w:r>
              <w:rPr>
                <w:rStyle w:val="y2iqfc"/>
                <w:lang w:val="es-ES"/>
              </w:rPr>
              <w:t>Código de lote</w:t>
            </w:r>
          </w:p>
          <w:p w14:paraId="26C473B8" w14:textId="77777777" w:rsidR="00D65F8C" w:rsidRDefault="00D65F8C" w:rsidP="00DB2B08">
            <w:pPr>
              <w:rPr>
                <w:rFonts w:cstheme="minorHAnsi"/>
                <w:noProof/>
                <w:lang w:val="en-AU" w:eastAsia="en-AU"/>
              </w:rPr>
            </w:pPr>
          </w:p>
        </w:tc>
      </w:tr>
      <w:tr w:rsidR="00D65F8C" w14:paraId="650B9478" w14:textId="77777777" w:rsidTr="00DB2B08">
        <w:trPr>
          <w:gridAfter w:val="2"/>
          <w:wAfter w:w="4473" w:type="dxa"/>
          <w:trHeight w:val="1343"/>
        </w:trPr>
        <w:tc>
          <w:tcPr>
            <w:tcW w:w="2236" w:type="dxa"/>
          </w:tcPr>
          <w:p w14:paraId="099BEE92" w14:textId="77777777" w:rsidR="00D65F8C" w:rsidRDefault="00D65F8C" w:rsidP="00D65F8C">
            <w:pPr>
              <w:rPr>
                <w:rFonts w:cstheme="minorHAnsi"/>
                <w:noProof/>
                <w:lang w:val="en-AU" w:eastAsia="en-AU"/>
              </w:rPr>
            </w:pPr>
          </w:p>
          <w:p w14:paraId="47323900" w14:textId="3E1C1D8C" w:rsidR="00D65F8C" w:rsidRPr="00D65F8C" w:rsidRDefault="00D65F8C" w:rsidP="00D65F8C">
            <w:pPr>
              <w:jc w:val="center"/>
              <w:rPr>
                <w:rFonts w:cstheme="minorHAnsi"/>
                <w:lang w:val="en-AU" w:eastAsia="en-AU"/>
              </w:rPr>
            </w:pPr>
            <w:r>
              <w:rPr>
                <w:noProof/>
              </w:rPr>
              <w:drawing>
                <wp:inline distT="0" distB="0" distL="0" distR="0" wp14:anchorId="57A65AC6" wp14:editId="23F552BF">
                  <wp:extent cx="485775" cy="496451"/>
                  <wp:effectExtent l="0" t="0" r="0" b="0"/>
                  <wp:docPr id="20" name="Picture 20" descr="do not re-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 not re-us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0784" cy="501570"/>
                          </a:xfrm>
                          <a:prstGeom prst="rect">
                            <a:avLst/>
                          </a:prstGeom>
                          <a:noFill/>
                          <a:ln>
                            <a:noFill/>
                          </a:ln>
                        </pic:spPr>
                      </pic:pic>
                    </a:graphicData>
                  </a:graphic>
                </wp:inline>
              </w:drawing>
            </w:r>
          </w:p>
        </w:tc>
        <w:tc>
          <w:tcPr>
            <w:tcW w:w="2237" w:type="dxa"/>
          </w:tcPr>
          <w:p w14:paraId="0256B297" w14:textId="77777777" w:rsidR="00CB7CC4" w:rsidRDefault="00CB7CC4" w:rsidP="00CB7CC4">
            <w:pPr>
              <w:pStyle w:val="HTMLPreformatted"/>
            </w:pPr>
            <w:r>
              <w:rPr>
                <w:rStyle w:val="y2iqfc"/>
                <w:lang w:val="es-ES"/>
              </w:rPr>
              <w:t>No reutilizar</w:t>
            </w:r>
          </w:p>
          <w:p w14:paraId="6CC18B64" w14:textId="67D570D6" w:rsidR="00D65F8C" w:rsidRDefault="00D65F8C" w:rsidP="00DB2B08">
            <w:pPr>
              <w:rPr>
                <w:rFonts w:cstheme="minorHAnsi"/>
                <w:noProof/>
                <w:lang w:val="en-AU" w:eastAsia="en-AU"/>
              </w:rPr>
            </w:pPr>
          </w:p>
        </w:tc>
      </w:tr>
    </w:tbl>
    <w:p w14:paraId="50725176" w14:textId="77777777" w:rsidR="00D65F8C" w:rsidRPr="00CA1EF5" w:rsidRDefault="00D65F8C">
      <w:pPr>
        <w:rPr>
          <w:rFonts w:cstheme="minorHAnsi"/>
        </w:rPr>
      </w:pPr>
    </w:p>
    <w:sectPr w:rsidR="00D65F8C" w:rsidRPr="00CA1EF5" w:rsidSect="00840809">
      <w:footerReference w:type="default" r:id="rId20"/>
      <w:pgSz w:w="12240" w:h="15840"/>
      <w:pgMar w:top="720" w:right="63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49BE4" w14:textId="77777777" w:rsidR="00711F2C" w:rsidRDefault="00711F2C" w:rsidP="00ED22B4">
      <w:r>
        <w:separator/>
      </w:r>
    </w:p>
  </w:endnote>
  <w:endnote w:type="continuationSeparator" w:id="0">
    <w:p w14:paraId="7D50A841" w14:textId="77777777" w:rsidR="00711F2C" w:rsidRDefault="00711F2C" w:rsidP="00ED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E243" w14:textId="68403E2D" w:rsidR="00ED22B4" w:rsidRDefault="00BC5752">
    <w:pPr>
      <w:pStyle w:val="Footer"/>
    </w:pPr>
    <w:r>
      <w:t>Revision 1</w:t>
    </w:r>
    <w:r>
      <w:tab/>
      <w:t xml:space="preserve">Date: </w:t>
    </w:r>
    <w:r w:rsidR="00BD2596">
      <w:t>14</w:t>
    </w:r>
    <w:r>
      <w:t>/</w:t>
    </w:r>
    <w:r w:rsidR="00BD2596">
      <w:t>06</w:t>
    </w:r>
    <w:r>
      <w:t>/2021</w:t>
    </w:r>
  </w:p>
  <w:p w14:paraId="41C328BD" w14:textId="77777777" w:rsidR="00ED22B4" w:rsidRDefault="00ED2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F74BB" w14:textId="77777777" w:rsidR="00711F2C" w:rsidRDefault="00711F2C" w:rsidP="00ED22B4">
      <w:r>
        <w:separator/>
      </w:r>
    </w:p>
  </w:footnote>
  <w:footnote w:type="continuationSeparator" w:id="0">
    <w:p w14:paraId="1615A2FA" w14:textId="77777777" w:rsidR="00711F2C" w:rsidRDefault="00711F2C" w:rsidP="00ED2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A20FC"/>
    <w:multiLevelType w:val="hybridMultilevel"/>
    <w:tmpl w:val="5728F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610999"/>
    <w:multiLevelType w:val="hybridMultilevel"/>
    <w:tmpl w:val="BD06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D2"/>
    <w:rsid w:val="00076C8D"/>
    <w:rsid w:val="000A4903"/>
    <w:rsid w:val="000C54E4"/>
    <w:rsid w:val="000C747D"/>
    <w:rsid w:val="00154873"/>
    <w:rsid w:val="001927E6"/>
    <w:rsid w:val="00221843"/>
    <w:rsid w:val="00234755"/>
    <w:rsid w:val="002E268E"/>
    <w:rsid w:val="003F7C4C"/>
    <w:rsid w:val="004234D2"/>
    <w:rsid w:val="00486077"/>
    <w:rsid w:val="004A2663"/>
    <w:rsid w:val="004B048E"/>
    <w:rsid w:val="004C1A63"/>
    <w:rsid w:val="005146C6"/>
    <w:rsid w:val="0055547A"/>
    <w:rsid w:val="00574879"/>
    <w:rsid w:val="00595319"/>
    <w:rsid w:val="005C36D7"/>
    <w:rsid w:val="00606538"/>
    <w:rsid w:val="00711F2C"/>
    <w:rsid w:val="00712DC1"/>
    <w:rsid w:val="00746943"/>
    <w:rsid w:val="007E1A60"/>
    <w:rsid w:val="007F736F"/>
    <w:rsid w:val="00840809"/>
    <w:rsid w:val="00846A9F"/>
    <w:rsid w:val="008754B3"/>
    <w:rsid w:val="00875820"/>
    <w:rsid w:val="00893003"/>
    <w:rsid w:val="008D51C0"/>
    <w:rsid w:val="00935AC5"/>
    <w:rsid w:val="009B55E3"/>
    <w:rsid w:val="009F7748"/>
    <w:rsid w:val="00A27047"/>
    <w:rsid w:val="00AA56A0"/>
    <w:rsid w:val="00B16733"/>
    <w:rsid w:val="00B36E46"/>
    <w:rsid w:val="00B819DC"/>
    <w:rsid w:val="00BC5752"/>
    <w:rsid w:val="00BD2596"/>
    <w:rsid w:val="00C67BF5"/>
    <w:rsid w:val="00CA1EF5"/>
    <w:rsid w:val="00CB7CC4"/>
    <w:rsid w:val="00D03871"/>
    <w:rsid w:val="00D52D4A"/>
    <w:rsid w:val="00D65F8C"/>
    <w:rsid w:val="00D85B42"/>
    <w:rsid w:val="00DB79C4"/>
    <w:rsid w:val="00E03566"/>
    <w:rsid w:val="00E126D2"/>
    <w:rsid w:val="00E15AC6"/>
    <w:rsid w:val="00ED22B4"/>
    <w:rsid w:val="00F45B74"/>
    <w:rsid w:val="00F83420"/>
    <w:rsid w:val="00F95474"/>
    <w:rsid w:val="00FD22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C3E5"/>
  <w15:docId w15:val="{147FF4D2-6458-482D-9A6F-571C862B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4D2"/>
    <w:rPr>
      <w:rFonts w:ascii="Tahoma" w:hAnsi="Tahoma" w:cs="Tahoma"/>
      <w:sz w:val="16"/>
      <w:szCs w:val="16"/>
    </w:rPr>
  </w:style>
  <w:style w:type="character" w:customStyle="1" w:styleId="BalloonTextChar">
    <w:name w:val="Balloon Text Char"/>
    <w:basedOn w:val="DefaultParagraphFont"/>
    <w:link w:val="BalloonText"/>
    <w:uiPriority w:val="99"/>
    <w:semiHidden/>
    <w:rsid w:val="004234D2"/>
    <w:rPr>
      <w:rFonts w:ascii="Tahoma" w:hAnsi="Tahoma" w:cs="Tahoma"/>
      <w:sz w:val="16"/>
      <w:szCs w:val="16"/>
    </w:rPr>
  </w:style>
  <w:style w:type="character" w:styleId="Hyperlink">
    <w:name w:val="Hyperlink"/>
    <w:basedOn w:val="DefaultParagraphFont"/>
    <w:uiPriority w:val="99"/>
    <w:unhideWhenUsed/>
    <w:rsid w:val="00846A9F"/>
    <w:rPr>
      <w:color w:val="0000FF" w:themeColor="hyperlink"/>
      <w:u w:val="single"/>
    </w:rPr>
  </w:style>
  <w:style w:type="paragraph" w:styleId="Header">
    <w:name w:val="header"/>
    <w:basedOn w:val="Normal"/>
    <w:link w:val="HeaderChar"/>
    <w:uiPriority w:val="99"/>
    <w:unhideWhenUsed/>
    <w:rsid w:val="00ED22B4"/>
    <w:pPr>
      <w:tabs>
        <w:tab w:val="center" w:pos="4513"/>
        <w:tab w:val="right" w:pos="9026"/>
      </w:tabs>
    </w:pPr>
  </w:style>
  <w:style w:type="character" w:customStyle="1" w:styleId="HeaderChar">
    <w:name w:val="Header Char"/>
    <w:basedOn w:val="DefaultParagraphFont"/>
    <w:link w:val="Header"/>
    <w:uiPriority w:val="99"/>
    <w:rsid w:val="00ED22B4"/>
  </w:style>
  <w:style w:type="paragraph" w:styleId="Footer">
    <w:name w:val="footer"/>
    <w:basedOn w:val="Normal"/>
    <w:link w:val="FooterChar"/>
    <w:uiPriority w:val="99"/>
    <w:unhideWhenUsed/>
    <w:rsid w:val="00ED22B4"/>
    <w:pPr>
      <w:tabs>
        <w:tab w:val="center" w:pos="4513"/>
        <w:tab w:val="right" w:pos="9026"/>
      </w:tabs>
    </w:pPr>
  </w:style>
  <w:style w:type="character" w:customStyle="1" w:styleId="FooterChar">
    <w:name w:val="Footer Char"/>
    <w:basedOn w:val="DefaultParagraphFont"/>
    <w:link w:val="Footer"/>
    <w:uiPriority w:val="99"/>
    <w:rsid w:val="00ED22B4"/>
  </w:style>
  <w:style w:type="character" w:styleId="CommentReference">
    <w:name w:val="annotation reference"/>
    <w:basedOn w:val="DefaultParagraphFont"/>
    <w:unhideWhenUsed/>
    <w:rsid w:val="0055547A"/>
    <w:rPr>
      <w:sz w:val="16"/>
      <w:szCs w:val="16"/>
    </w:rPr>
  </w:style>
  <w:style w:type="paragraph" w:styleId="CommentText">
    <w:name w:val="annotation text"/>
    <w:basedOn w:val="Normal"/>
    <w:link w:val="CommentTextChar"/>
    <w:uiPriority w:val="99"/>
    <w:semiHidden/>
    <w:unhideWhenUsed/>
    <w:rsid w:val="0055547A"/>
    <w:pPr>
      <w:spacing w:after="160"/>
    </w:pPr>
    <w:rPr>
      <w:sz w:val="20"/>
      <w:szCs w:val="20"/>
    </w:rPr>
  </w:style>
  <w:style w:type="character" w:customStyle="1" w:styleId="CommentTextChar">
    <w:name w:val="Comment Text Char"/>
    <w:basedOn w:val="DefaultParagraphFont"/>
    <w:link w:val="CommentText"/>
    <w:uiPriority w:val="99"/>
    <w:semiHidden/>
    <w:rsid w:val="0055547A"/>
    <w:rPr>
      <w:sz w:val="20"/>
      <w:szCs w:val="20"/>
    </w:rPr>
  </w:style>
  <w:style w:type="paragraph" w:customStyle="1" w:styleId="paragraph">
    <w:name w:val="paragraph"/>
    <w:basedOn w:val="Normal"/>
    <w:rsid w:val="00BC5752"/>
    <w:pPr>
      <w:spacing w:before="100" w:beforeAutospacing="1" w:after="100" w:afterAutospacing="1"/>
    </w:pPr>
    <w:rPr>
      <w:rFonts w:ascii="Times New Roman" w:eastAsia="Times New Roman" w:hAnsi="Times New Roman" w:cs="Times New Roman"/>
      <w:sz w:val="24"/>
      <w:szCs w:val="24"/>
      <w:lang w:bidi="he-IL"/>
    </w:rPr>
  </w:style>
  <w:style w:type="character" w:customStyle="1" w:styleId="normaltextrun">
    <w:name w:val="normaltextrun"/>
    <w:basedOn w:val="DefaultParagraphFont"/>
    <w:rsid w:val="00BC5752"/>
  </w:style>
  <w:style w:type="character" w:customStyle="1" w:styleId="eop">
    <w:name w:val="eop"/>
    <w:basedOn w:val="DefaultParagraphFont"/>
    <w:rsid w:val="00BC5752"/>
  </w:style>
  <w:style w:type="character" w:customStyle="1" w:styleId="contextualspellingandgrammarerror">
    <w:name w:val="contextualspellingandgrammarerror"/>
    <w:basedOn w:val="DefaultParagraphFont"/>
    <w:rsid w:val="00BC5752"/>
  </w:style>
  <w:style w:type="paragraph" w:styleId="CommentSubject">
    <w:name w:val="annotation subject"/>
    <w:basedOn w:val="CommentText"/>
    <w:next w:val="CommentText"/>
    <w:link w:val="CommentSubjectChar"/>
    <w:uiPriority w:val="99"/>
    <w:semiHidden/>
    <w:unhideWhenUsed/>
    <w:rsid w:val="009B55E3"/>
    <w:pPr>
      <w:spacing w:after="0"/>
    </w:pPr>
    <w:rPr>
      <w:b/>
      <w:bCs/>
    </w:rPr>
  </w:style>
  <w:style w:type="character" w:customStyle="1" w:styleId="CommentSubjectChar">
    <w:name w:val="Comment Subject Char"/>
    <w:basedOn w:val="CommentTextChar"/>
    <w:link w:val="CommentSubject"/>
    <w:uiPriority w:val="99"/>
    <w:semiHidden/>
    <w:rsid w:val="009B55E3"/>
    <w:rPr>
      <w:b/>
      <w:bCs/>
      <w:sz w:val="20"/>
      <w:szCs w:val="20"/>
    </w:rPr>
  </w:style>
  <w:style w:type="paragraph" w:styleId="ListParagraph">
    <w:name w:val="List Paragraph"/>
    <w:basedOn w:val="Normal"/>
    <w:uiPriority w:val="34"/>
    <w:qFormat/>
    <w:rsid w:val="00875820"/>
    <w:pPr>
      <w:ind w:left="720"/>
      <w:contextualSpacing/>
    </w:pPr>
  </w:style>
  <w:style w:type="table" w:styleId="TableGrid">
    <w:name w:val="Table Grid"/>
    <w:basedOn w:val="TableNormal"/>
    <w:uiPriority w:val="59"/>
    <w:rsid w:val="00D65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CB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B7CC4"/>
    <w:rPr>
      <w:rFonts w:ascii="Courier New" w:eastAsia="Times New Roman" w:hAnsi="Courier New" w:cs="Courier New"/>
      <w:sz w:val="20"/>
      <w:szCs w:val="20"/>
    </w:rPr>
  </w:style>
  <w:style w:type="character" w:customStyle="1" w:styleId="y2iqfc">
    <w:name w:val="y2iqfc"/>
    <w:basedOn w:val="DefaultParagraphFont"/>
    <w:rsid w:val="00CB7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17374">
      <w:bodyDiv w:val="1"/>
      <w:marLeft w:val="0"/>
      <w:marRight w:val="0"/>
      <w:marTop w:val="0"/>
      <w:marBottom w:val="0"/>
      <w:divBdr>
        <w:top w:val="none" w:sz="0" w:space="0" w:color="auto"/>
        <w:left w:val="none" w:sz="0" w:space="0" w:color="auto"/>
        <w:bottom w:val="none" w:sz="0" w:space="0" w:color="auto"/>
        <w:right w:val="none" w:sz="0" w:space="0" w:color="auto"/>
      </w:divBdr>
      <w:divsChild>
        <w:div w:id="1738550242">
          <w:marLeft w:val="0"/>
          <w:marRight w:val="0"/>
          <w:marTop w:val="0"/>
          <w:marBottom w:val="0"/>
          <w:divBdr>
            <w:top w:val="none" w:sz="0" w:space="0" w:color="auto"/>
            <w:left w:val="none" w:sz="0" w:space="0" w:color="auto"/>
            <w:bottom w:val="none" w:sz="0" w:space="0" w:color="auto"/>
            <w:right w:val="none" w:sz="0" w:space="0" w:color="auto"/>
          </w:divBdr>
          <w:divsChild>
            <w:div w:id="1243487740">
              <w:marLeft w:val="0"/>
              <w:marRight w:val="0"/>
              <w:marTop w:val="0"/>
              <w:marBottom w:val="0"/>
              <w:divBdr>
                <w:top w:val="none" w:sz="0" w:space="0" w:color="auto"/>
                <w:left w:val="none" w:sz="0" w:space="0" w:color="auto"/>
                <w:bottom w:val="none" w:sz="0" w:space="0" w:color="auto"/>
                <w:right w:val="none" w:sz="0" w:space="0" w:color="auto"/>
              </w:divBdr>
              <w:divsChild>
                <w:div w:id="1455366792">
                  <w:marLeft w:val="0"/>
                  <w:marRight w:val="0"/>
                  <w:marTop w:val="0"/>
                  <w:marBottom w:val="0"/>
                  <w:divBdr>
                    <w:top w:val="none" w:sz="0" w:space="0" w:color="auto"/>
                    <w:left w:val="none" w:sz="0" w:space="0" w:color="auto"/>
                    <w:bottom w:val="none" w:sz="0" w:space="0" w:color="auto"/>
                    <w:right w:val="none" w:sz="0" w:space="0" w:color="auto"/>
                  </w:divBdr>
                  <w:divsChild>
                    <w:div w:id="5253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137640">
      <w:bodyDiv w:val="1"/>
      <w:marLeft w:val="0"/>
      <w:marRight w:val="0"/>
      <w:marTop w:val="0"/>
      <w:marBottom w:val="0"/>
      <w:divBdr>
        <w:top w:val="none" w:sz="0" w:space="0" w:color="auto"/>
        <w:left w:val="none" w:sz="0" w:space="0" w:color="auto"/>
        <w:bottom w:val="none" w:sz="0" w:space="0" w:color="auto"/>
        <w:right w:val="none" w:sz="0" w:space="0" w:color="auto"/>
      </w:divBdr>
    </w:div>
    <w:div w:id="669255552">
      <w:bodyDiv w:val="1"/>
      <w:marLeft w:val="0"/>
      <w:marRight w:val="0"/>
      <w:marTop w:val="0"/>
      <w:marBottom w:val="0"/>
      <w:divBdr>
        <w:top w:val="none" w:sz="0" w:space="0" w:color="auto"/>
        <w:left w:val="none" w:sz="0" w:space="0" w:color="auto"/>
        <w:bottom w:val="none" w:sz="0" w:space="0" w:color="auto"/>
        <w:right w:val="none" w:sz="0" w:space="0" w:color="auto"/>
      </w:divBdr>
      <w:divsChild>
        <w:div w:id="1309629577">
          <w:marLeft w:val="0"/>
          <w:marRight w:val="0"/>
          <w:marTop w:val="0"/>
          <w:marBottom w:val="0"/>
          <w:divBdr>
            <w:top w:val="none" w:sz="0" w:space="0" w:color="auto"/>
            <w:left w:val="none" w:sz="0" w:space="0" w:color="auto"/>
            <w:bottom w:val="none" w:sz="0" w:space="0" w:color="auto"/>
            <w:right w:val="none" w:sz="0" w:space="0" w:color="auto"/>
          </w:divBdr>
        </w:div>
      </w:divsChild>
    </w:div>
    <w:div w:id="1215581118">
      <w:bodyDiv w:val="1"/>
      <w:marLeft w:val="0"/>
      <w:marRight w:val="0"/>
      <w:marTop w:val="0"/>
      <w:marBottom w:val="0"/>
      <w:divBdr>
        <w:top w:val="none" w:sz="0" w:space="0" w:color="auto"/>
        <w:left w:val="none" w:sz="0" w:space="0" w:color="auto"/>
        <w:bottom w:val="none" w:sz="0" w:space="0" w:color="auto"/>
        <w:right w:val="none" w:sz="0" w:space="0" w:color="auto"/>
      </w:divBdr>
    </w:div>
    <w:div w:id="1331327716">
      <w:bodyDiv w:val="1"/>
      <w:marLeft w:val="0"/>
      <w:marRight w:val="0"/>
      <w:marTop w:val="0"/>
      <w:marBottom w:val="0"/>
      <w:divBdr>
        <w:top w:val="none" w:sz="0" w:space="0" w:color="auto"/>
        <w:left w:val="none" w:sz="0" w:space="0" w:color="auto"/>
        <w:bottom w:val="none" w:sz="0" w:space="0" w:color="auto"/>
        <w:right w:val="none" w:sz="0" w:space="0" w:color="auto"/>
      </w:divBdr>
    </w:div>
    <w:div w:id="1348679200">
      <w:bodyDiv w:val="1"/>
      <w:marLeft w:val="0"/>
      <w:marRight w:val="0"/>
      <w:marTop w:val="0"/>
      <w:marBottom w:val="0"/>
      <w:divBdr>
        <w:top w:val="none" w:sz="0" w:space="0" w:color="auto"/>
        <w:left w:val="none" w:sz="0" w:space="0" w:color="auto"/>
        <w:bottom w:val="none" w:sz="0" w:space="0" w:color="auto"/>
        <w:right w:val="none" w:sz="0" w:space="0" w:color="auto"/>
      </w:divBdr>
    </w:div>
    <w:div w:id="1372026709">
      <w:bodyDiv w:val="1"/>
      <w:marLeft w:val="0"/>
      <w:marRight w:val="0"/>
      <w:marTop w:val="0"/>
      <w:marBottom w:val="0"/>
      <w:divBdr>
        <w:top w:val="none" w:sz="0" w:space="0" w:color="auto"/>
        <w:left w:val="none" w:sz="0" w:space="0" w:color="auto"/>
        <w:bottom w:val="none" w:sz="0" w:space="0" w:color="auto"/>
        <w:right w:val="none" w:sz="0" w:space="0" w:color="auto"/>
      </w:divBdr>
      <w:divsChild>
        <w:div w:id="1738820936">
          <w:marLeft w:val="0"/>
          <w:marRight w:val="0"/>
          <w:marTop w:val="0"/>
          <w:marBottom w:val="0"/>
          <w:divBdr>
            <w:top w:val="none" w:sz="0" w:space="0" w:color="auto"/>
            <w:left w:val="none" w:sz="0" w:space="0" w:color="auto"/>
            <w:bottom w:val="none" w:sz="0" w:space="0" w:color="auto"/>
            <w:right w:val="none" w:sz="0" w:space="0" w:color="auto"/>
          </w:divBdr>
          <w:divsChild>
            <w:div w:id="1447428322">
              <w:marLeft w:val="0"/>
              <w:marRight w:val="0"/>
              <w:marTop w:val="0"/>
              <w:marBottom w:val="0"/>
              <w:divBdr>
                <w:top w:val="none" w:sz="0" w:space="0" w:color="auto"/>
                <w:left w:val="none" w:sz="0" w:space="0" w:color="auto"/>
                <w:bottom w:val="none" w:sz="0" w:space="0" w:color="auto"/>
                <w:right w:val="none" w:sz="0" w:space="0" w:color="auto"/>
              </w:divBdr>
              <w:divsChild>
                <w:div w:id="830409357">
                  <w:marLeft w:val="0"/>
                  <w:marRight w:val="0"/>
                  <w:marTop w:val="0"/>
                  <w:marBottom w:val="0"/>
                  <w:divBdr>
                    <w:top w:val="none" w:sz="0" w:space="0" w:color="auto"/>
                    <w:left w:val="none" w:sz="0" w:space="0" w:color="auto"/>
                    <w:bottom w:val="none" w:sz="0" w:space="0" w:color="auto"/>
                    <w:right w:val="none" w:sz="0" w:space="0" w:color="auto"/>
                  </w:divBdr>
                  <w:divsChild>
                    <w:div w:id="14777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5453">
      <w:bodyDiv w:val="1"/>
      <w:marLeft w:val="0"/>
      <w:marRight w:val="0"/>
      <w:marTop w:val="0"/>
      <w:marBottom w:val="0"/>
      <w:divBdr>
        <w:top w:val="none" w:sz="0" w:space="0" w:color="auto"/>
        <w:left w:val="none" w:sz="0" w:space="0" w:color="auto"/>
        <w:bottom w:val="none" w:sz="0" w:space="0" w:color="auto"/>
        <w:right w:val="none" w:sz="0" w:space="0" w:color="auto"/>
      </w:divBdr>
    </w:div>
    <w:div w:id="2044817730">
      <w:bodyDiv w:val="1"/>
      <w:marLeft w:val="0"/>
      <w:marRight w:val="0"/>
      <w:marTop w:val="0"/>
      <w:marBottom w:val="0"/>
      <w:divBdr>
        <w:top w:val="none" w:sz="0" w:space="0" w:color="auto"/>
        <w:left w:val="none" w:sz="0" w:space="0" w:color="auto"/>
        <w:bottom w:val="none" w:sz="0" w:space="0" w:color="auto"/>
        <w:right w:val="none" w:sz="0" w:space="0" w:color="auto"/>
      </w:divBdr>
    </w:div>
    <w:div w:id="206046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etec.com" TargetMode="External"/><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Sackett</dc:creator>
  <cp:lastModifiedBy>Lee Sackett</cp:lastModifiedBy>
  <cp:revision>2</cp:revision>
  <dcterms:created xsi:type="dcterms:W3CDTF">2021-07-19T17:54:00Z</dcterms:created>
  <dcterms:modified xsi:type="dcterms:W3CDTF">2021-07-19T17:54:00Z</dcterms:modified>
</cp:coreProperties>
</file>