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CFE2B" w14:textId="77777777" w:rsidR="00BC5752" w:rsidRPr="00AD53BA" w:rsidRDefault="00BC5752" w:rsidP="00A1387F">
      <w:pPr>
        <w:rPr>
          <w:rFonts w:cstheme="minorHAnsi"/>
        </w:rPr>
      </w:pPr>
    </w:p>
    <w:p w14:paraId="5C20CAD5" w14:textId="77777777" w:rsidR="00AD53BA" w:rsidRPr="00AD53BA" w:rsidRDefault="00AD53BA" w:rsidP="00AD5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ourier New"/>
          <w:b/>
          <w:bCs/>
          <w:lang w:val="nl-NL"/>
        </w:rPr>
      </w:pPr>
      <w:r w:rsidRPr="00AD53BA">
        <w:rPr>
          <w:rFonts w:eastAsia="Times New Roman" w:cs="Courier New"/>
          <w:b/>
          <w:bCs/>
          <w:lang w:val="nl-NL"/>
        </w:rPr>
        <w:t>GEBRUIKSAANWIJZING</w:t>
      </w:r>
    </w:p>
    <w:p w14:paraId="71124509" w14:textId="77777777" w:rsidR="00AD53BA" w:rsidRPr="00AD53BA" w:rsidRDefault="00AD53BA" w:rsidP="00AD5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ourier New"/>
          <w:b/>
          <w:bCs/>
          <w:lang w:val="nl-NL"/>
        </w:rPr>
      </w:pPr>
      <w:r w:rsidRPr="00AD53BA">
        <w:rPr>
          <w:rFonts w:eastAsia="Times New Roman" w:cs="Courier New"/>
          <w:b/>
          <w:bCs/>
          <w:lang w:val="nl-NL"/>
        </w:rPr>
        <w:t>CT-7 TRACTIE SPLINT</w:t>
      </w:r>
    </w:p>
    <w:p w14:paraId="64EF6D8B" w14:textId="77777777" w:rsidR="00AD53BA" w:rsidRPr="00AD53BA" w:rsidRDefault="00AD53BA" w:rsidP="00AD5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val="nl-NL"/>
        </w:rPr>
      </w:pPr>
      <w:r w:rsidRPr="00AD53BA">
        <w:rPr>
          <w:rFonts w:eastAsia="Times New Roman" w:cs="Courier New"/>
          <w:lang w:val="nl-NL"/>
        </w:rPr>
        <w:t>BEOOGD GEBRUIK: CT-7 LEG TRACTION SPLINT is bedoeld om ondersteuning en tractie te bieden aan mid-schacht femurfracturen tijdens pre-ziekenhuiszorg en patiëntentransport.</w:t>
      </w:r>
    </w:p>
    <w:p w14:paraId="504A5053" w14:textId="77777777" w:rsidR="00AD53BA" w:rsidRPr="00AD53BA" w:rsidRDefault="00AD53BA" w:rsidP="00AD5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val="nl-NL"/>
        </w:rPr>
      </w:pPr>
      <w:r w:rsidRPr="00AD53BA">
        <w:rPr>
          <w:rFonts w:eastAsia="Times New Roman" w:cs="Courier New"/>
          <w:lang w:val="nl-NL"/>
        </w:rPr>
        <w:t>INDICATIES: Mid-schacht femurfracturen.</w:t>
      </w:r>
    </w:p>
    <w:p w14:paraId="4DF87065" w14:textId="77777777" w:rsidR="00AD53BA" w:rsidRPr="00AD53BA" w:rsidRDefault="00AD53BA" w:rsidP="00AD5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val="nl-NL"/>
        </w:rPr>
      </w:pPr>
      <w:r w:rsidRPr="00AD53BA">
        <w:rPr>
          <w:rFonts w:eastAsia="Times New Roman" w:cs="Courier New"/>
          <w:lang w:val="nl-NL"/>
        </w:rPr>
        <w:t>BEOOGDE PATINTENGROEP: Volwassenen met schachtfracturen van het dijbeen, waarbij het kniegewricht niet betrokken is.</w:t>
      </w:r>
    </w:p>
    <w:p w14:paraId="4EFCB047" w14:textId="622B223E" w:rsidR="00AD53BA" w:rsidRDefault="00AD53BA" w:rsidP="00AD5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val="nl-NL"/>
        </w:rPr>
      </w:pPr>
      <w:r w:rsidRPr="00AD53BA">
        <w:rPr>
          <w:rFonts w:eastAsia="Times New Roman" w:cs="Courier New"/>
          <w:lang w:val="nl-NL"/>
        </w:rPr>
        <w:t>BEDOELDE GEBRUIKER: Beroepsbeoefenaren in de gezondheidszorg en opgeleid niet-medisch personeel.</w:t>
      </w:r>
    </w:p>
    <w:p w14:paraId="2BCD8FD3" w14:textId="77777777" w:rsidR="00AD53BA" w:rsidRPr="00AD53BA" w:rsidRDefault="00AD53BA" w:rsidP="00AD5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val="nl-NL"/>
        </w:rPr>
      </w:pPr>
    </w:p>
    <w:p w14:paraId="4F03689C" w14:textId="77777777" w:rsidR="00AD53BA" w:rsidRPr="00AD53BA" w:rsidRDefault="00AD53BA" w:rsidP="00AD5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val="nl-NL"/>
        </w:rPr>
      </w:pPr>
      <w:r w:rsidRPr="00AD53BA">
        <w:rPr>
          <w:rFonts w:eastAsia="Times New Roman" w:cs="Courier New"/>
          <w:lang w:val="nl-NL"/>
        </w:rPr>
        <w:t>INSTRUCTIES:</w:t>
      </w:r>
    </w:p>
    <w:p w14:paraId="50D11A30" w14:textId="77777777" w:rsidR="00AD53BA" w:rsidRPr="00AD53BA" w:rsidRDefault="00AD53BA" w:rsidP="00AD5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val="nl-NL"/>
        </w:rPr>
      </w:pPr>
      <w:r w:rsidRPr="00AD53BA">
        <w:rPr>
          <w:rFonts w:eastAsia="Times New Roman" w:cs="Courier New"/>
          <w:lang w:val="nl-NL"/>
        </w:rPr>
        <w:t>Zorg ervoor dat u de korte video op onze website bekijkt: https://www.faretec.com/training-videos</w:t>
      </w:r>
    </w:p>
    <w:p w14:paraId="00E68466" w14:textId="77777777" w:rsidR="00AD53BA" w:rsidRPr="00AD53BA" w:rsidRDefault="00AD53BA" w:rsidP="00AD5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val="nl-NL"/>
        </w:rPr>
      </w:pPr>
      <w:r w:rsidRPr="00AD53BA">
        <w:rPr>
          <w:rFonts w:eastAsia="Times New Roman" w:cs="Courier New"/>
          <w:lang w:val="nl-NL"/>
        </w:rPr>
        <w:t>1. Verwijder de enkelhaak uit de buitenzak.</w:t>
      </w:r>
    </w:p>
    <w:p w14:paraId="2671F22E" w14:textId="77777777" w:rsidR="00AD53BA" w:rsidRPr="00AD53BA" w:rsidRDefault="00AD53BA" w:rsidP="00AD5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val="nl-NL"/>
        </w:rPr>
      </w:pPr>
      <w:r w:rsidRPr="00AD53BA">
        <w:rPr>
          <w:rFonts w:eastAsia="Times New Roman" w:cs="Courier New"/>
          <w:lang w:val="nl-NL"/>
        </w:rPr>
        <w:t>2. Wikkel de enkelband om de enkel van het gewonde been.</w:t>
      </w:r>
    </w:p>
    <w:p w14:paraId="7C64A03B" w14:textId="77777777" w:rsidR="00AD53BA" w:rsidRPr="00AD53BA" w:rsidRDefault="00AD53BA" w:rsidP="00AD5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val="nl-NL"/>
        </w:rPr>
      </w:pPr>
      <w:r w:rsidRPr="00AD53BA">
        <w:rPr>
          <w:rFonts w:eastAsia="Times New Roman" w:cs="Courier New"/>
          <w:lang w:val="nl-NL"/>
        </w:rPr>
        <w:t>3. Controleer of de gesp van de trekhaak naar de voet van de patiënt gericht is.</w:t>
      </w:r>
    </w:p>
    <w:p w14:paraId="3B63F4C0" w14:textId="77777777" w:rsidR="00AD53BA" w:rsidRPr="00AD53BA" w:rsidRDefault="00AD53BA" w:rsidP="00AD5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val="nl-NL"/>
        </w:rPr>
      </w:pPr>
      <w:r w:rsidRPr="00AD53BA">
        <w:rPr>
          <w:rFonts w:eastAsia="Times New Roman" w:cs="Courier New"/>
          <w:lang w:val="nl-NL"/>
        </w:rPr>
        <w:t>4. Haal de spalk uit de zak en laat alle slangen vastklikken.</w:t>
      </w:r>
    </w:p>
    <w:p w14:paraId="04B14EFB" w14:textId="77777777" w:rsidR="00AD53BA" w:rsidRPr="00AD53BA" w:rsidRDefault="00AD53BA" w:rsidP="00AD5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val="nl-NL"/>
        </w:rPr>
      </w:pPr>
      <w:r w:rsidRPr="00AD53BA">
        <w:rPr>
          <w:rFonts w:eastAsia="Times New Roman" w:cs="Courier New"/>
          <w:lang w:val="nl-NL"/>
        </w:rPr>
        <w:t>5. Bevestig de gesp aan het uiteinde van de spalk aan de enkelkoppeling.</w:t>
      </w:r>
    </w:p>
    <w:p w14:paraId="212FB5DF" w14:textId="77777777" w:rsidR="00AD53BA" w:rsidRPr="00AD53BA" w:rsidRDefault="00AD53BA" w:rsidP="00AD5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val="nl-NL"/>
        </w:rPr>
      </w:pPr>
      <w:r w:rsidRPr="00AD53BA">
        <w:rPr>
          <w:rFonts w:eastAsia="Times New Roman" w:cs="Courier New"/>
          <w:lang w:val="nl-NL"/>
        </w:rPr>
        <w:t>6. Bevestig de heup-/liesband door deze om het bovenbeen te wikkelen en de band strak te trekken.</w:t>
      </w:r>
    </w:p>
    <w:p w14:paraId="3E60F8D0" w14:textId="77777777" w:rsidR="00AD53BA" w:rsidRPr="00AD53BA" w:rsidRDefault="00AD53BA" w:rsidP="00AD5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val="nl-NL"/>
        </w:rPr>
      </w:pPr>
      <w:r w:rsidRPr="00AD53BA">
        <w:rPr>
          <w:rFonts w:eastAsia="Times New Roman" w:cs="Courier New"/>
          <w:lang w:val="nl-NL"/>
        </w:rPr>
        <w:t>7. Wikkel beide beenbanden om het been van de patiënt, één boven de knie, één onder de knie.</w:t>
      </w:r>
    </w:p>
    <w:p w14:paraId="2936245F" w14:textId="77777777" w:rsidR="00AD53BA" w:rsidRPr="00AD53BA" w:rsidRDefault="00AD53BA" w:rsidP="00AD5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val="nl-NL"/>
        </w:rPr>
      </w:pPr>
      <w:r w:rsidRPr="00AD53BA">
        <w:rPr>
          <w:rFonts w:eastAsia="Times New Roman" w:cs="Courier New"/>
          <w:lang w:val="nl-NL"/>
        </w:rPr>
        <w:t>8. Spintractiemechanisme MOER aan het voeteneinde van de spalk. Draai in de richting van de pijlen om tractie toe te passen.</w:t>
      </w:r>
    </w:p>
    <w:p w14:paraId="1D1E1E11" w14:textId="77777777" w:rsidR="00AD53BA" w:rsidRPr="00AD53BA" w:rsidRDefault="00AD53BA" w:rsidP="00AD5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val="nl-NL"/>
        </w:rPr>
      </w:pPr>
      <w:r w:rsidRPr="00AD53BA">
        <w:rPr>
          <w:rFonts w:eastAsia="Times New Roman" w:cs="Courier New"/>
          <w:lang w:val="nl-NL"/>
        </w:rPr>
        <w:t>9. Controleer en noteer de lengte van de tractie die wordt bereikt.</w:t>
      </w:r>
    </w:p>
    <w:p w14:paraId="27742594" w14:textId="77777777" w:rsidR="00AD53BA" w:rsidRPr="00AD53BA" w:rsidRDefault="00AD53BA" w:rsidP="00AD5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val="nl-NL"/>
        </w:rPr>
      </w:pPr>
      <w:r w:rsidRPr="00AD53BA">
        <w:rPr>
          <w:rFonts w:eastAsia="Times New Roman" w:cs="Courier New"/>
          <w:lang w:val="nl-NL"/>
        </w:rPr>
        <w:t>10. Stop zodra voldoende tractie is uitgeoefend: het gewonde been is even lang als het niet-verwonde been, de patiënt voelt verlichting en de zwelling is verminderd.</w:t>
      </w:r>
    </w:p>
    <w:p w14:paraId="2DD26978" w14:textId="77777777" w:rsidR="00AD53BA" w:rsidRPr="00AD53BA" w:rsidRDefault="00AD53BA" w:rsidP="00AD5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rPr>
      </w:pPr>
      <w:r w:rsidRPr="00AD53BA">
        <w:rPr>
          <w:rFonts w:eastAsia="Times New Roman" w:cs="Courier New"/>
          <w:lang w:val="nl-NL"/>
        </w:rPr>
        <w:t>Het tractiesysteem met draadstang dwingt de Medic om langzaam en voorzichtig tractie toe te passen, zodat er geen verdere schade aan de patiënt wordt toegebracht. Het maakt ook een eenvoudige aanpassing in kleine stappen mogelijk.</w:t>
      </w:r>
    </w:p>
    <w:p w14:paraId="21C3CAD4" w14:textId="77777777" w:rsidR="00AD53BA" w:rsidRPr="00AD53BA" w:rsidRDefault="00AD53BA" w:rsidP="00AD53BA">
      <w:pPr>
        <w:pStyle w:val="HTMLPreformatted"/>
        <w:rPr>
          <w:rStyle w:val="y2iqfc"/>
          <w:rFonts w:asciiTheme="minorHAnsi" w:hAnsiTheme="minorHAnsi"/>
          <w:sz w:val="22"/>
          <w:szCs w:val="22"/>
          <w:lang w:val="nl-NL"/>
        </w:rPr>
      </w:pPr>
      <w:r w:rsidRPr="00AD53BA">
        <w:rPr>
          <w:rStyle w:val="y2iqfc"/>
          <w:rFonts w:asciiTheme="minorHAnsi" w:hAnsiTheme="minorHAnsi"/>
          <w:sz w:val="22"/>
          <w:szCs w:val="22"/>
          <w:lang w:val="nl-NL"/>
        </w:rPr>
        <w:t>KLINISCHE VOORDELEN:</w:t>
      </w:r>
    </w:p>
    <w:p w14:paraId="6F48EC9F" w14:textId="77777777" w:rsidR="00AD53BA" w:rsidRPr="00AD53BA" w:rsidRDefault="00AD53BA" w:rsidP="00AD53BA">
      <w:pPr>
        <w:pStyle w:val="HTMLPreformatted"/>
        <w:rPr>
          <w:rStyle w:val="y2iqfc"/>
          <w:rFonts w:asciiTheme="minorHAnsi" w:hAnsiTheme="minorHAnsi"/>
          <w:sz w:val="22"/>
          <w:szCs w:val="22"/>
          <w:lang w:val="nl-NL"/>
        </w:rPr>
      </w:pPr>
      <w:r w:rsidRPr="00AD53BA">
        <w:rPr>
          <w:rStyle w:val="y2iqfc"/>
          <w:rFonts w:asciiTheme="minorHAnsi" w:hAnsiTheme="minorHAnsi"/>
          <w:sz w:val="22"/>
          <w:szCs w:val="22"/>
          <w:lang w:val="nl-NL"/>
        </w:rPr>
        <w:t>• Ondersteuning en tractie bieden bij femurfracturen in de middenschacht</w:t>
      </w:r>
    </w:p>
    <w:p w14:paraId="5BAA8626" w14:textId="77777777" w:rsidR="00AD53BA" w:rsidRPr="00AD53BA" w:rsidRDefault="00AD53BA" w:rsidP="00AD53BA">
      <w:pPr>
        <w:pStyle w:val="HTMLPreformatted"/>
        <w:rPr>
          <w:rStyle w:val="y2iqfc"/>
          <w:rFonts w:asciiTheme="minorHAnsi" w:hAnsiTheme="minorHAnsi"/>
          <w:sz w:val="22"/>
          <w:szCs w:val="22"/>
          <w:lang w:val="nl-NL"/>
        </w:rPr>
      </w:pPr>
      <w:r w:rsidRPr="00AD53BA">
        <w:rPr>
          <w:rStyle w:val="y2iqfc"/>
          <w:rFonts w:asciiTheme="minorHAnsi" w:hAnsiTheme="minorHAnsi"/>
          <w:sz w:val="22"/>
          <w:szCs w:val="22"/>
          <w:lang w:val="nl-NL"/>
        </w:rPr>
        <w:t>• Vermindert bloedingen en spierspasmen</w:t>
      </w:r>
    </w:p>
    <w:p w14:paraId="37E93958" w14:textId="77777777" w:rsidR="00AD53BA" w:rsidRPr="00AD53BA" w:rsidRDefault="00AD53BA" w:rsidP="00AD53BA">
      <w:pPr>
        <w:pStyle w:val="HTMLPreformatted"/>
        <w:rPr>
          <w:rStyle w:val="y2iqfc"/>
          <w:rFonts w:asciiTheme="minorHAnsi" w:hAnsiTheme="minorHAnsi"/>
          <w:sz w:val="22"/>
          <w:szCs w:val="22"/>
          <w:lang w:val="nl-NL"/>
        </w:rPr>
      </w:pPr>
      <w:r w:rsidRPr="00AD53BA">
        <w:rPr>
          <w:rStyle w:val="y2iqfc"/>
          <w:rFonts w:asciiTheme="minorHAnsi" w:hAnsiTheme="minorHAnsi"/>
          <w:sz w:val="22"/>
          <w:szCs w:val="22"/>
          <w:lang w:val="nl-NL"/>
        </w:rPr>
        <w:t>• Voorkomt verdere schade aan de omliggende spieren, weefsels en anatomische structuur</w:t>
      </w:r>
    </w:p>
    <w:p w14:paraId="0949C122" w14:textId="77777777" w:rsidR="00AD53BA" w:rsidRPr="00AD53BA" w:rsidRDefault="00AD53BA" w:rsidP="00AD53BA">
      <w:pPr>
        <w:pStyle w:val="HTMLPreformatted"/>
        <w:rPr>
          <w:rStyle w:val="y2iqfc"/>
          <w:rFonts w:asciiTheme="minorHAnsi" w:hAnsiTheme="minorHAnsi"/>
          <w:sz w:val="22"/>
          <w:szCs w:val="22"/>
          <w:lang w:val="nl-NL"/>
        </w:rPr>
      </w:pPr>
      <w:r w:rsidRPr="00AD53BA">
        <w:rPr>
          <w:rStyle w:val="y2iqfc"/>
          <w:rFonts w:asciiTheme="minorHAnsi" w:hAnsiTheme="minorHAnsi"/>
          <w:sz w:val="22"/>
          <w:szCs w:val="22"/>
          <w:lang w:val="nl-NL"/>
        </w:rPr>
        <w:t>• Verlicht de pijn van de patiënt</w:t>
      </w:r>
    </w:p>
    <w:p w14:paraId="6D82F8DC" w14:textId="77777777" w:rsidR="00AD53BA" w:rsidRPr="00AD53BA" w:rsidRDefault="00AD53BA" w:rsidP="00AD53BA">
      <w:pPr>
        <w:pStyle w:val="HTMLPreformatted"/>
        <w:rPr>
          <w:rStyle w:val="y2iqfc"/>
          <w:rFonts w:asciiTheme="minorHAnsi" w:hAnsiTheme="minorHAnsi"/>
          <w:sz w:val="22"/>
          <w:szCs w:val="22"/>
          <w:lang w:val="nl-NL"/>
        </w:rPr>
      </w:pPr>
      <w:r w:rsidRPr="00AD53BA">
        <w:rPr>
          <w:rStyle w:val="y2iqfc"/>
          <w:rFonts w:asciiTheme="minorHAnsi" w:hAnsiTheme="minorHAnsi"/>
          <w:sz w:val="22"/>
          <w:szCs w:val="22"/>
          <w:lang w:val="nl-NL"/>
        </w:rPr>
        <w:t>ONDERHOUD EN REINIGING:</w:t>
      </w:r>
    </w:p>
    <w:p w14:paraId="54920303" w14:textId="77777777" w:rsidR="00AD53BA" w:rsidRPr="00AD53BA" w:rsidRDefault="00AD53BA" w:rsidP="00AD53BA">
      <w:pPr>
        <w:pStyle w:val="HTMLPreformatted"/>
        <w:rPr>
          <w:rStyle w:val="y2iqfc"/>
          <w:rFonts w:asciiTheme="minorHAnsi" w:hAnsiTheme="minorHAnsi"/>
          <w:sz w:val="22"/>
          <w:szCs w:val="22"/>
          <w:lang w:val="nl-NL"/>
        </w:rPr>
      </w:pPr>
      <w:r w:rsidRPr="00AD53BA">
        <w:rPr>
          <w:rStyle w:val="y2iqfc"/>
          <w:rFonts w:asciiTheme="minorHAnsi" w:hAnsiTheme="minorHAnsi"/>
          <w:sz w:val="22"/>
          <w:szCs w:val="22"/>
          <w:lang w:val="nl-NL"/>
        </w:rPr>
        <w:t>Inspecteer de spalk na elk gebruik. Frame moet vrij zijn van vervuiling. Frame kan worden gereinigd met water en zeep en worden afgedroogd met een wegwerphanddoek. Als de enkelkoppeling, beenriemen of zitbeenriem vuil zijn of versleten zijn, gebruik ze dan niet opnieuw, ze moeten worden vervangen door nieuwe. Neem voor vervanging contact op met FareTec: +1-440-350-9510.</w:t>
      </w:r>
    </w:p>
    <w:p w14:paraId="008A63EF" w14:textId="77777777" w:rsidR="00AD53BA" w:rsidRPr="00AD53BA" w:rsidRDefault="00AD53BA" w:rsidP="00AD53BA">
      <w:pPr>
        <w:pStyle w:val="HTMLPreformatted"/>
        <w:rPr>
          <w:rStyle w:val="y2iqfc"/>
          <w:rFonts w:asciiTheme="minorHAnsi" w:hAnsiTheme="minorHAnsi"/>
          <w:sz w:val="22"/>
          <w:szCs w:val="22"/>
          <w:lang w:val="nl-NL"/>
        </w:rPr>
      </w:pPr>
    </w:p>
    <w:p w14:paraId="58287322" w14:textId="77777777" w:rsidR="00AD53BA" w:rsidRPr="00AD53BA" w:rsidRDefault="00AD53BA" w:rsidP="00AD53BA">
      <w:pPr>
        <w:pStyle w:val="HTMLPreformatted"/>
        <w:rPr>
          <w:rStyle w:val="y2iqfc"/>
          <w:rFonts w:asciiTheme="minorHAnsi" w:hAnsiTheme="minorHAnsi"/>
          <w:sz w:val="22"/>
          <w:szCs w:val="22"/>
          <w:lang w:val="nl-NL"/>
        </w:rPr>
      </w:pPr>
      <w:r w:rsidRPr="00AD53BA">
        <w:rPr>
          <w:rStyle w:val="y2iqfc"/>
          <w:rFonts w:asciiTheme="minorHAnsi" w:hAnsiTheme="minorHAnsi"/>
          <w:sz w:val="22"/>
          <w:szCs w:val="22"/>
          <w:lang w:val="nl-NL"/>
        </w:rPr>
        <w:t>CONTRA-INDICATIES: Tractiespalken mogen niet worden gebruikt voor de nek van femurfracturen, fracturen en/of dislocatie van de knie en voor een gebroken enkel.</w:t>
      </w:r>
    </w:p>
    <w:p w14:paraId="22D5B8BF" w14:textId="77777777" w:rsidR="00AD53BA" w:rsidRPr="00AD53BA" w:rsidRDefault="00AD53BA" w:rsidP="00AD53BA">
      <w:pPr>
        <w:pStyle w:val="HTMLPreformatted"/>
        <w:rPr>
          <w:rStyle w:val="y2iqfc"/>
          <w:rFonts w:asciiTheme="minorHAnsi" w:hAnsiTheme="minorHAnsi"/>
          <w:sz w:val="22"/>
          <w:szCs w:val="22"/>
          <w:lang w:val="nl-NL"/>
        </w:rPr>
      </w:pPr>
    </w:p>
    <w:p w14:paraId="7C1D2AB6" w14:textId="77777777" w:rsidR="00AD53BA" w:rsidRPr="00AD53BA" w:rsidRDefault="00AD53BA" w:rsidP="00AD53BA">
      <w:pPr>
        <w:pStyle w:val="HTMLPreformatted"/>
        <w:rPr>
          <w:rStyle w:val="y2iqfc"/>
          <w:rFonts w:asciiTheme="minorHAnsi" w:hAnsiTheme="minorHAnsi"/>
          <w:sz w:val="22"/>
          <w:szCs w:val="22"/>
          <w:lang w:val="nl-NL"/>
        </w:rPr>
      </w:pPr>
      <w:r w:rsidRPr="00AD53BA">
        <w:rPr>
          <w:rStyle w:val="y2iqfc"/>
          <w:rFonts w:asciiTheme="minorHAnsi" w:hAnsiTheme="minorHAnsi"/>
          <w:sz w:val="22"/>
          <w:szCs w:val="22"/>
          <w:lang w:val="nl-NL"/>
        </w:rPr>
        <w:t>WAARSCHUWINGEN, VOORZORGSMAATREGELEN &amp; BEPERKINGEN: Geen</w:t>
      </w:r>
    </w:p>
    <w:p w14:paraId="05FC7238" w14:textId="77777777" w:rsidR="00AD53BA" w:rsidRPr="00AD53BA" w:rsidRDefault="00AD53BA" w:rsidP="00AD53BA">
      <w:pPr>
        <w:pStyle w:val="HTMLPreformatted"/>
        <w:rPr>
          <w:rStyle w:val="y2iqfc"/>
          <w:rFonts w:asciiTheme="minorHAnsi" w:hAnsiTheme="minorHAnsi"/>
          <w:sz w:val="22"/>
          <w:szCs w:val="22"/>
          <w:lang w:val="nl-NL"/>
        </w:rPr>
      </w:pPr>
      <w:r w:rsidRPr="00AD53BA">
        <w:rPr>
          <w:rStyle w:val="y2iqfc"/>
          <w:rFonts w:asciiTheme="minorHAnsi" w:hAnsiTheme="minorHAnsi"/>
          <w:sz w:val="22"/>
          <w:szCs w:val="22"/>
          <w:lang w:val="nl-NL"/>
        </w:rPr>
        <w:lastRenderedPageBreak/>
        <w:t>VEILIGE VERWIJDERING: Het product moet worden weggegooid in de daarvoor bestemde ruimte zoals aanbevolen door de lokale autoriteiten.</w:t>
      </w:r>
    </w:p>
    <w:p w14:paraId="263048B0" w14:textId="582BAD7C" w:rsidR="0055547A" w:rsidRPr="00C217A7" w:rsidRDefault="00AD53BA" w:rsidP="00AD53BA">
      <w:pPr>
        <w:pStyle w:val="HTMLPreformatted"/>
        <w:rPr>
          <w:rFonts w:cstheme="minorHAnsi"/>
          <w:lang w:bidi="he-IL"/>
        </w:rPr>
      </w:pPr>
      <w:r w:rsidRPr="00AD53BA">
        <w:rPr>
          <w:rStyle w:val="y2iqfc"/>
          <w:rFonts w:asciiTheme="minorHAnsi" w:hAnsiTheme="minorHAnsi"/>
          <w:sz w:val="22"/>
          <w:szCs w:val="22"/>
          <w:lang w:val="nl-NL"/>
        </w:rPr>
        <w:t>KENNISGEVING: Meld elk ernstig incident dat zich heeft voorgedaan en waarvan u vermoedt dat het verband houdt met dit apparaat, aan FareTec of aan de bevoegde autoriteit van de lidstaat waarin u dit product gebruikt. Als u een mogelijk defect vermoedt of een product niet aan uw verwachtingen voldoet, meld dit dan aan het Bedrijf en geef zoveel mogelijk informatie. Telefoonnummer bedrijf</w:t>
      </w:r>
      <w:r>
        <w:rPr>
          <w:rStyle w:val="y2iqfc"/>
          <w:rFonts w:asciiTheme="minorHAnsi" w:hAnsiTheme="minorHAnsi"/>
          <w:sz w:val="22"/>
          <w:szCs w:val="22"/>
          <w:lang w:val="nl-NL"/>
        </w:rPr>
        <w:t xml:space="preserve"> </w:t>
      </w:r>
      <w:r w:rsidR="00870296" w:rsidRPr="00870296">
        <w:rPr>
          <w:rFonts w:cstheme="minorHAnsi"/>
          <w:lang w:bidi="he-IL"/>
        </w:rPr>
        <w:t>: +1-440-350-9510</w:t>
      </w:r>
    </w:p>
    <w:p w14:paraId="2158DED7" w14:textId="066E25FE" w:rsidR="00AA56A0" w:rsidRPr="00F95474" w:rsidRDefault="00AA56A0" w:rsidP="00C217A7">
      <w:pPr>
        <w:rPr>
          <w:rFonts w:cstheme="minorHAnsi"/>
        </w:rPr>
      </w:pPr>
      <w:r w:rsidRPr="00F95474">
        <w:rPr>
          <w:rFonts w:cstheme="minorHAnsi"/>
          <w:noProof/>
          <w:lang w:bidi="he-IL"/>
        </w:rPr>
        <mc:AlternateContent>
          <mc:Choice Requires="wps">
            <w:drawing>
              <wp:anchor distT="45720" distB="45720" distL="114300" distR="114300" simplePos="0" relativeHeight="251659264" behindDoc="0" locked="0" layoutInCell="1" allowOverlap="1" wp14:anchorId="4270E100" wp14:editId="7F74927D">
                <wp:simplePos x="0" y="0"/>
                <wp:positionH relativeFrom="column">
                  <wp:posOffset>714375</wp:posOffset>
                </wp:positionH>
                <wp:positionV relativeFrom="paragraph">
                  <wp:posOffset>71120</wp:posOffset>
                </wp:positionV>
                <wp:extent cx="5362575" cy="4191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419100"/>
                        </a:xfrm>
                        <a:prstGeom prst="rect">
                          <a:avLst/>
                        </a:prstGeom>
                        <a:solidFill>
                          <a:srgbClr val="FFFFFF"/>
                        </a:solidFill>
                        <a:ln w="9525">
                          <a:solidFill>
                            <a:srgbClr val="000000"/>
                          </a:solidFill>
                          <a:miter lim="800000"/>
                          <a:headEnd/>
                          <a:tailEnd/>
                        </a:ln>
                      </wps:spPr>
                      <wps:txbx>
                        <w:txbxContent>
                          <w:p w14:paraId="5D127FB5" w14:textId="77777777" w:rsidR="00AA56A0" w:rsidRDefault="00AA56A0" w:rsidP="00AA56A0">
                            <w:r>
                              <w:t>FareTec Inc, 1610 West Jackson St, Painesville, OH 44077 USA, (p) 440-350-9510</w:t>
                            </w:r>
                          </w:p>
                          <w:p w14:paraId="29BA3DCA" w14:textId="77777777" w:rsidR="00AA56A0" w:rsidRDefault="00AA56A0" w:rsidP="00AA56A0">
                            <w:r>
                              <w:t>(f) 440-350-9520, www.faretec.com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70E100" id="_x0000_t202" coordsize="21600,21600" o:spt="202" path="m,l,21600r21600,l21600,xe">
                <v:stroke joinstyle="miter"/>
                <v:path gradientshapeok="t" o:connecttype="rect"/>
              </v:shapetype>
              <v:shape id="Text Box 2" o:spid="_x0000_s1026" type="#_x0000_t202" style="position:absolute;margin-left:56.25pt;margin-top:5.6pt;width:422.25pt;height:3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">
                <v:textbox>
                  <w:txbxContent>
                    <w:p w14:paraId="5D127FB5" w14:textId="77777777" w:rsidR="00AA56A0" w:rsidRDefault="00AA56A0" w:rsidP="00AA56A0">
                      <w:r>
                        <w:t>FareTec Inc, 1610 West Jackson St, Painesville, OH 44077 USA, (p) 440-350-9510</w:t>
                      </w:r>
                    </w:p>
                    <w:p w14:paraId="29BA3DCA" w14:textId="77777777" w:rsidR="00AA56A0" w:rsidRDefault="00AA56A0" w:rsidP="00AA56A0">
                      <w:r>
                        <w:t>(f) 440-350-9520, www.faretec.com</w:t>
                      </w:r>
                    </w:p>
                  </w:txbxContent>
                </v:textbox>
                <w10:wrap type="square"/>
              </v:shape>
            </w:pict>
          </mc:Fallback>
        </mc:AlternateContent>
      </w:r>
      <w:r w:rsidRPr="00F95474">
        <w:rPr>
          <w:rFonts w:cstheme="minorHAnsi"/>
          <w:noProof/>
          <w:lang w:bidi="he-IL"/>
        </w:rPr>
        <w:drawing>
          <wp:inline distT="0" distB="0" distL="0" distR="0" wp14:anchorId="3624CF47" wp14:editId="3D30B906">
            <wp:extent cx="495300" cy="495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nufactur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5586" cy="495586"/>
                    </a:xfrm>
                    <a:prstGeom prst="rect">
                      <a:avLst/>
                    </a:prstGeom>
                  </pic:spPr>
                </pic:pic>
              </a:graphicData>
            </a:graphic>
          </wp:inline>
        </w:drawing>
      </w:r>
    </w:p>
    <w:p w14:paraId="6969B060" w14:textId="77777777" w:rsidR="00AA56A0" w:rsidRPr="00F95474" w:rsidRDefault="00AA56A0" w:rsidP="00A1387F">
      <w:pPr>
        <w:rPr>
          <w:rFonts w:cstheme="minorHAnsi"/>
        </w:rPr>
      </w:pPr>
    </w:p>
    <w:p w14:paraId="16A03DA7" w14:textId="17E5F970" w:rsidR="00AA56A0" w:rsidRDefault="00AA56A0" w:rsidP="00A1387F">
      <w:pPr>
        <w:rPr>
          <w:rFonts w:cstheme="minorHAnsi"/>
          <w:noProof/>
          <w:lang w:val="en-AU" w:eastAsia="en-AU"/>
        </w:rPr>
      </w:pPr>
      <w:r w:rsidRPr="00F95474">
        <w:rPr>
          <w:rFonts w:cstheme="minorHAnsi"/>
          <w:noProof/>
          <w:lang w:bidi="he-IL"/>
        </w:rPr>
        <mc:AlternateContent>
          <mc:Choice Requires="wps">
            <w:drawing>
              <wp:anchor distT="45720" distB="45720" distL="114300" distR="114300" simplePos="0" relativeHeight="251661312" behindDoc="0" locked="0" layoutInCell="1" allowOverlap="1" wp14:anchorId="1136FA0B" wp14:editId="00E5AEC3">
                <wp:simplePos x="0" y="0"/>
                <wp:positionH relativeFrom="column">
                  <wp:posOffset>1067435</wp:posOffset>
                </wp:positionH>
                <wp:positionV relativeFrom="paragraph">
                  <wp:posOffset>3810</wp:posOffset>
                </wp:positionV>
                <wp:extent cx="4371975" cy="453390"/>
                <wp:effectExtent l="0" t="0" r="28575" b="2286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453390"/>
                        </a:xfrm>
                        <a:prstGeom prst="rect">
                          <a:avLst/>
                        </a:prstGeom>
                        <a:solidFill>
                          <a:srgbClr val="FFFFFF"/>
                        </a:solidFill>
                        <a:ln w="9525">
                          <a:solidFill>
                            <a:srgbClr val="000000"/>
                          </a:solidFill>
                          <a:miter lim="800000"/>
                          <a:headEnd/>
                          <a:tailEnd/>
                        </a:ln>
                      </wps:spPr>
                      <wps:txbx>
                        <w:txbxContent>
                          <w:p w14:paraId="19192D95" w14:textId="407A8676" w:rsidR="006541D8" w:rsidRPr="000A3ADE" w:rsidRDefault="006541D8" w:rsidP="006541D8">
                            <w:r w:rsidRPr="000A3ADE">
                              <w:t xml:space="preserve">CMC Medical Devices &amp; Drugs S.L., C/ Horacio </w:t>
                            </w:r>
                            <w:proofErr w:type="spellStart"/>
                            <w:r w:rsidRPr="000A3ADE">
                              <w:t>Lengo</w:t>
                            </w:r>
                            <w:proofErr w:type="spellEnd"/>
                            <w:r w:rsidRPr="000A3ADE">
                              <w:t xml:space="preserve"> n18, C.P 29006 Málaga-Spa</w:t>
                            </w:r>
                            <w:r>
                              <w:t>in</w:t>
                            </w:r>
                          </w:p>
                          <w:p w14:paraId="215275C9" w14:textId="6C12677E" w:rsidR="00AA56A0" w:rsidRPr="006541D8" w:rsidRDefault="00AA56A0" w:rsidP="00AA56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36FA0B" id="_x0000_s1027" type="#_x0000_t202" style="position:absolute;margin-left:84.05pt;margin-top:.3pt;width:344.25pt;height:35.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">
                <v:textbox>
                  <w:txbxContent>
                    <w:p w14:paraId="19192D95" w14:textId="407A8676" w:rsidR="006541D8" w:rsidRPr="000A3ADE" w:rsidRDefault="006541D8" w:rsidP="006541D8">
                      <w:r w:rsidRPr="000A3ADE">
                        <w:t xml:space="preserve">CMC Medical Devices &amp; Drugs S.L., C/ Horacio </w:t>
                      </w:r>
                      <w:proofErr w:type="spellStart"/>
                      <w:r w:rsidRPr="000A3ADE">
                        <w:t>Lengo</w:t>
                      </w:r>
                      <w:proofErr w:type="spellEnd"/>
                      <w:r w:rsidRPr="000A3ADE">
                        <w:t xml:space="preserve"> n18, C.P 29006 Málaga-Spa</w:t>
                      </w:r>
                      <w:r>
                        <w:t>in</w:t>
                      </w:r>
                    </w:p>
                    <w:p w14:paraId="215275C9" w14:textId="6C12677E" w:rsidR="00AA56A0" w:rsidRPr="006541D8" w:rsidRDefault="00AA56A0" w:rsidP="00AA56A0"/>
                  </w:txbxContent>
                </v:textbox>
                <w10:wrap type="square"/>
              </v:shape>
            </w:pict>
          </mc:Fallback>
        </mc:AlternateContent>
      </w:r>
      <w:r w:rsidRPr="00F95474">
        <w:rPr>
          <w:rFonts w:cstheme="minorHAnsi"/>
          <w:noProof/>
          <w:lang w:bidi="he-IL"/>
        </w:rPr>
        <w:drawing>
          <wp:inline distT="0" distB="0" distL="0" distR="0" wp14:anchorId="3108557A" wp14:editId="27C3EA49">
            <wp:extent cx="933450" cy="419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 RE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6851" cy="439172"/>
                    </a:xfrm>
                    <a:prstGeom prst="rect">
                      <a:avLst/>
                    </a:prstGeom>
                  </pic:spPr>
                </pic:pic>
              </a:graphicData>
            </a:graphic>
          </wp:inline>
        </w:drawing>
      </w:r>
      <w:r w:rsidRPr="00F95474">
        <w:rPr>
          <w:rFonts w:cstheme="minorHAnsi"/>
          <w:noProof/>
          <w:lang w:val="en-AU" w:eastAsia="en-AU"/>
        </w:rPr>
        <w:t xml:space="preserve"> </w:t>
      </w:r>
      <w:r w:rsidRPr="00F95474">
        <w:rPr>
          <w:rFonts w:cstheme="minorHAnsi"/>
          <w:noProof/>
          <w:lang w:bidi="he-IL"/>
        </w:rPr>
        <w:drawing>
          <wp:inline distT="0" distB="0" distL="0" distR="0" wp14:anchorId="21FFB881" wp14:editId="6A55F95D">
            <wp:extent cx="590550" cy="40494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3517" cy="420698"/>
                    </a:xfrm>
                    <a:prstGeom prst="rect">
                      <a:avLst/>
                    </a:prstGeom>
                  </pic:spPr>
                </pic:pic>
              </a:graphicData>
            </a:graphic>
          </wp:inline>
        </w:drawing>
      </w:r>
      <w:r w:rsidRPr="00F95474">
        <w:rPr>
          <w:rFonts w:cstheme="minorHAnsi"/>
          <w:noProof/>
          <w:lang w:val="en-AU" w:eastAsia="en-AU"/>
        </w:rPr>
        <w:tab/>
      </w:r>
    </w:p>
    <w:p w14:paraId="6C9F0E3C" w14:textId="59BA6694" w:rsidR="006541D8" w:rsidRDefault="006541D8" w:rsidP="00A1387F">
      <w:pPr>
        <w:rPr>
          <w:rFonts w:cstheme="minorHAnsi"/>
          <w:noProof/>
          <w:lang w:val="en-AU" w:eastAsia="en-AU"/>
        </w:rPr>
      </w:pPr>
    </w:p>
    <w:p w14:paraId="5EFE0FD5" w14:textId="53B256F0" w:rsidR="006541D8" w:rsidRDefault="006541D8" w:rsidP="00A1387F">
      <w:pPr>
        <w:rPr>
          <w:rFonts w:cstheme="minorHAnsi"/>
          <w:noProof/>
          <w:lang w:val="en-AU" w:eastAsia="en-AU"/>
        </w:rPr>
      </w:pPr>
    </w:p>
    <w:tbl>
      <w:tblPr>
        <w:tblStyle w:val="TableGrid"/>
        <w:tblW w:w="0" w:type="auto"/>
        <w:tblLook w:val="04A0" w:firstRow="1" w:lastRow="0" w:firstColumn="1" w:lastColumn="0" w:noHBand="0" w:noVBand="1"/>
      </w:tblPr>
      <w:tblGrid>
        <w:gridCol w:w="2149"/>
        <w:gridCol w:w="2150"/>
        <w:gridCol w:w="2149"/>
        <w:gridCol w:w="2150"/>
      </w:tblGrid>
      <w:tr w:rsidR="006541D8" w14:paraId="5215B9E1" w14:textId="77777777" w:rsidTr="00C217A7">
        <w:trPr>
          <w:trHeight w:val="1289"/>
        </w:trPr>
        <w:tc>
          <w:tcPr>
            <w:tcW w:w="2149" w:type="dxa"/>
          </w:tcPr>
          <w:p w14:paraId="46D1A004" w14:textId="77777777" w:rsidR="006541D8" w:rsidRDefault="006541D8" w:rsidP="0067623E">
            <w:pPr>
              <w:rPr>
                <w:rFonts w:cstheme="minorHAnsi"/>
                <w:noProof/>
                <w:lang w:val="en-AU" w:eastAsia="en-AU"/>
              </w:rPr>
            </w:pPr>
          </w:p>
          <w:p w14:paraId="72F487E6" w14:textId="77777777" w:rsidR="006541D8" w:rsidRPr="00DB2B08" w:rsidRDefault="006541D8" w:rsidP="0067623E">
            <w:pPr>
              <w:jc w:val="center"/>
              <w:rPr>
                <w:rFonts w:cstheme="minorHAnsi"/>
                <w:lang w:val="en-AU" w:eastAsia="en-AU"/>
              </w:rPr>
            </w:pPr>
            <w:r>
              <w:rPr>
                <w:rFonts w:cstheme="minorHAnsi"/>
                <w:noProof/>
                <w:lang w:val="en-AU" w:eastAsia="en-AU"/>
              </w:rPr>
              <w:drawing>
                <wp:inline distT="0" distB="0" distL="0" distR="0" wp14:anchorId="4FE12B40" wp14:editId="0C45194F">
                  <wp:extent cx="598805" cy="598805"/>
                  <wp:effectExtent l="0" t="0" r="0" b="0"/>
                  <wp:docPr id="29" name="Picture 2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Ico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805" cy="598805"/>
                          </a:xfrm>
                          <a:prstGeom prst="rect">
                            <a:avLst/>
                          </a:prstGeom>
                          <a:noFill/>
                        </pic:spPr>
                      </pic:pic>
                    </a:graphicData>
                  </a:graphic>
                </wp:inline>
              </w:drawing>
            </w:r>
          </w:p>
        </w:tc>
        <w:tc>
          <w:tcPr>
            <w:tcW w:w="2150" w:type="dxa"/>
          </w:tcPr>
          <w:p w14:paraId="2A0E8994" w14:textId="77777777" w:rsidR="006541D8" w:rsidRDefault="006541D8" w:rsidP="0067623E">
            <w:pPr>
              <w:rPr>
                <w:rFonts w:cstheme="minorHAnsi"/>
                <w:noProof/>
                <w:lang w:val="en-AU" w:eastAsia="en-AU"/>
              </w:rPr>
            </w:pPr>
            <w:r>
              <w:rPr>
                <w:rFonts w:cstheme="minorHAnsi"/>
                <w:noProof/>
                <w:lang w:val="en-AU" w:eastAsia="en-AU"/>
              </w:rPr>
              <w:t>Manufacturer</w:t>
            </w:r>
          </w:p>
          <w:p w14:paraId="0AC0B288" w14:textId="77777777" w:rsidR="006541D8" w:rsidRDefault="006541D8" w:rsidP="0067623E">
            <w:pPr>
              <w:rPr>
                <w:rFonts w:cstheme="minorHAnsi"/>
                <w:noProof/>
                <w:lang w:val="en-AU" w:eastAsia="en-AU"/>
              </w:rPr>
            </w:pPr>
          </w:p>
        </w:tc>
        <w:tc>
          <w:tcPr>
            <w:tcW w:w="2149" w:type="dxa"/>
          </w:tcPr>
          <w:p w14:paraId="1D8DD4FD" w14:textId="77777777" w:rsidR="006541D8" w:rsidRDefault="006541D8" w:rsidP="0067623E">
            <w:pPr>
              <w:rPr>
                <w:rFonts w:cstheme="minorHAnsi"/>
                <w:noProof/>
                <w:lang w:val="en-AU" w:eastAsia="en-AU"/>
              </w:rPr>
            </w:pPr>
          </w:p>
          <w:p w14:paraId="6530AF9F" w14:textId="77777777" w:rsidR="006541D8" w:rsidRPr="00144ACA" w:rsidRDefault="006541D8" w:rsidP="0067623E">
            <w:pPr>
              <w:jc w:val="center"/>
              <w:rPr>
                <w:rFonts w:cstheme="minorHAnsi"/>
                <w:lang w:val="en-AU" w:eastAsia="en-AU"/>
              </w:rPr>
            </w:pPr>
            <w:r w:rsidRPr="00F95474">
              <w:rPr>
                <w:rFonts w:cstheme="minorHAnsi"/>
                <w:noProof/>
                <w:lang w:bidi="he-IL"/>
              </w:rPr>
              <w:drawing>
                <wp:inline distT="0" distB="0" distL="0" distR="0" wp14:anchorId="51E8A41F" wp14:editId="64ED0A7B">
                  <wp:extent cx="933450" cy="419660"/>
                  <wp:effectExtent l="0" t="0" r="0" b="0"/>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6851" cy="439172"/>
                          </a:xfrm>
                          <a:prstGeom prst="rect">
                            <a:avLst/>
                          </a:prstGeom>
                        </pic:spPr>
                      </pic:pic>
                    </a:graphicData>
                  </a:graphic>
                </wp:inline>
              </w:drawing>
            </w:r>
          </w:p>
        </w:tc>
        <w:tc>
          <w:tcPr>
            <w:tcW w:w="2150" w:type="dxa"/>
          </w:tcPr>
          <w:p w14:paraId="17CE4C11" w14:textId="77777777" w:rsidR="006541D8" w:rsidRPr="00C35A0F" w:rsidRDefault="006541D8" w:rsidP="0067623E">
            <w:pPr>
              <w:rPr>
                <w:rFonts w:cstheme="minorHAnsi"/>
                <w:noProof/>
                <w:lang w:val="en-AU" w:eastAsia="en-AU"/>
              </w:rPr>
            </w:pPr>
            <w:r w:rsidRPr="00C35A0F">
              <w:rPr>
                <w:rFonts w:cstheme="minorHAnsi"/>
                <w:noProof/>
                <w:lang w:val="en-AU" w:eastAsia="en-AU"/>
              </w:rPr>
              <w:t>Authorized</w:t>
            </w:r>
            <w:r>
              <w:rPr>
                <w:rFonts w:cstheme="minorHAnsi"/>
                <w:noProof/>
                <w:lang w:val="en-AU" w:eastAsia="en-AU"/>
              </w:rPr>
              <w:t xml:space="preserve"> r</w:t>
            </w:r>
            <w:r w:rsidRPr="00C35A0F">
              <w:rPr>
                <w:rFonts w:cstheme="minorHAnsi"/>
                <w:noProof/>
                <w:lang w:val="en-AU" w:eastAsia="en-AU"/>
              </w:rPr>
              <w:t>epresentative in the</w:t>
            </w:r>
          </w:p>
          <w:p w14:paraId="6048F1D4" w14:textId="77777777" w:rsidR="006541D8" w:rsidRPr="00C35A0F" w:rsidRDefault="006541D8" w:rsidP="0067623E">
            <w:pPr>
              <w:rPr>
                <w:rFonts w:cstheme="minorHAnsi"/>
                <w:noProof/>
                <w:lang w:val="en-AU" w:eastAsia="en-AU"/>
              </w:rPr>
            </w:pPr>
            <w:r w:rsidRPr="00C35A0F">
              <w:rPr>
                <w:rFonts w:cstheme="minorHAnsi"/>
                <w:noProof/>
                <w:lang w:val="en-AU" w:eastAsia="en-AU"/>
              </w:rPr>
              <w:t>European</w:t>
            </w:r>
          </w:p>
          <w:p w14:paraId="6972410F" w14:textId="77777777" w:rsidR="006541D8" w:rsidRDefault="006541D8" w:rsidP="0067623E">
            <w:pPr>
              <w:rPr>
                <w:rFonts w:cstheme="minorHAnsi"/>
                <w:noProof/>
                <w:lang w:val="en-AU" w:eastAsia="en-AU"/>
              </w:rPr>
            </w:pPr>
            <w:r w:rsidRPr="00C35A0F">
              <w:rPr>
                <w:rFonts w:cstheme="minorHAnsi"/>
                <w:noProof/>
                <w:lang w:val="en-AU" w:eastAsia="en-AU"/>
              </w:rPr>
              <w:t>Community</w:t>
            </w:r>
          </w:p>
          <w:p w14:paraId="5F36BDA1" w14:textId="77777777" w:rsidR="006541D8" w:rsidRDefault="006541D8" w:rsidP="0067623E">
            <w:pPr>
              <w:rPr>
                <w:rFonts w:cstheme="minorHAnsi"/>
                <w:noProof/>
                <w:lang w:val="en-AU" w:eastAsia="en-AU"/>
              </w:rPr>
            </w:pPr>
          </w:p>
        </w:tc>
      </w:tr>
      <w:tr w:rsidR="006541D8" w14:paraId="29E06B4B" w14:textId="77777777" w:rsidTr="00C217A7">
        <w:trPr>
          <w:trHeight w:val="1289"/>
        </w:trPr>
        <w:tc>
          <w:tcPr>
            <w:tcW w:w="2149" w:type="dxa"/>
          </w:tcPr>
          <w:p w14:paraId="2688D843" w14:textId="77777777" w:rsidR="006541D8" w:rsidRDefault="006541D8" w:rsidP="0067623E">
            <w:pPr>
              <w:jc w:val="center"/>
              <w:rPr>
                <w:rFonts w:cstheme="minorHAnsi"/>
                <w:noProof/>
                <w:lang w:val="en-AU" w:eastAsia="en-AU"/>
              </w:rPr>
            </w:pPr>
            <w:r>
              <w:rPr>
                <w:rFonts w:cstheme="minorHAnsi"/>
                <w:noProof/>
                <w:lang w:val="en-AU" w:eastAsia="en-AU"/>
              </w:rPr>
              <w:t xml:space="preserve"> </w:t>
            </w:r>
          </w:p>
          <w:p w14:paraId="6ADD4EEA" w14:textId="77777777" w:rsidR="006541D8" w:rsidRDefault="006541D8" w:rsidP="0067623E">
            <w:pPr>
              <w:jc w:val="center"/>
              <w:rPr>
                <w:rFonts w:cstheme="minorHAnsi"/>
                <w:lang w:val="en-AU" w:eastAsia="en-AU"/>
              </w:rPr>
            </w:pPr>
            <w:r w:rsidRPr="00F04D7B">
              <w:rPr>
                <w:rFonts w:cstheme="minorHAnsi"/>
                <w:noProof/>
                <w:lang w:val="en-AU" w:eastAsia="en-AU"/>
              </w:rPr>
              <w:drawing>
                <wp:inline distT="0" distB="0" distL="0" distR="0" wp14:anchorId="74B80CFD" wp14:editId="53D72CDC">
                  <wp:extent cx="763361" cy="4857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5217" cy="486956"/>
                          </a:xfrm>
                          <a:prstGeom prst="rect">
                            <a:avLst/>
                          </a:prstGeom>
                          <a:noFill/>
                          <a:ln>
                            <a:noFill/>
                          </a:ln>
                        </pic:spPr>
                      </pic:pic>
                    </a:graphicData>
                  </a:graphic>
                </wp:inline>
              </w:drawing>
            </w:r>
          </w:p>
          <w:p w14:paraId="47295946" w14:textId="77777777" w:rsidR="006541D8" w:rsidRPr="00DB2B08" w:rsidRDefault="006541D8" w:rsidP="0067623E">
            <w:pPr>
              <w:jc w:val="center"/>
              <w:rPr>
                <w:rFonts w:cstheme="minorHAnsi"/>
                <w:lang w:val="en-AU" w:eastAsia="en-AU"/>
              </w:rPr>
            </w:pPr>
          </w:p>
        </w:tc>
        <w:tc>
          <w:tcPr>
            <w:tcW w:w="2150" w:type="dxa"/>
          </w:tcPr>
          <w:p w14:paraId="1852AC6C" w14:textId="77777777" w:rsidR="006541D8" w:rsidRDefault="006541D8" w:rsidP="0067623E">
            <w:pPr>
              <w:rPr>
                <w:rFonts w:cstheme="minorHAnsi"/>
                <w:noProof/>
                <w:lang w:val="en-AU" w:eastAsia="en-AU"/>
              </w:rPr>
            </w:pPr>
            <w:r>
              <w:rPr>
                <w:rFonts w:cstheme="minorHAnsi"/>
                <w:noProof/>
                <w:lang w:val="en-AU" w:eastAsia="en-AU"/>
              </w:rPr>
              <w:t>Medical Device</w:t>
            </w:r>
          </w:p>
          <w:p w14:paraId="36AD647B" w14:textId="77777777" w:rsidR="006541D8" w:rsidRDefault="006541D8" w:rsidP="0067623E">
            <w:pPr>
              <w:rPr>
                <w:rFonts w:cstheme="minorHAnsi"/>
                <w:noProof/>
                <w:lang w:val="en-AU" w:eastAsia="en-AU"/>
              </w:rPr>
            </w:pPr>
          </w:p>
        </w:tc>
        <w:tc>
          <w:tcPr>
            <w:tcW w:w="2149" w:type="dxa"/>
          </w:tcPr>
          <w:p w14:paraId="34F493D5" w14:textId="77777777" w:rsidR="006541D8" w:rsidRDefault="006541D8" w:rsidP="0067623E">
            <w:pPr>
              <w:rPr>
                <w:rFonts w:cstheme="minorHAnsi"/>
                <w:noProof/>
                <w:lang w:val="en-AU" w:eastAsia="en-AU"/>
              </w:rPr>
            </w:pPr>
          </w:p>
          <w:p w14:paraId="25D8215B" w14:textId="77777777" w:rsidR="006541D8" w:rsidRPr="00144ACA" w:rsidRDefault="006541D8" w:rsidP="0067623E">
            <w:pPr>
              <w:jc w:val="center"/>
              <w:rPr>
                <w:rFonts w:cstheme="minorHAnsi"/>
                <w:lang w:val="en-AU" w:eastAsia="en-AU"/>
              </w:rPr>
            </w:pPr>
            <w:r w:rsidRPr="007A41F7">
              <w:rPr>
                <w:rFonts w:cstheme="minorHAnsi"/>
                <w:noProof/>
                <w:lang w:val="en-AU" w:eastAsia="en-AU"/>
              </w:rPr>
              <w:drawing>
                <wp:inline distT="0" distB="0" distL="0" distR="0" wp14:anchorId="00E0E3F2" wp14:editId="4E955D3B">
                  <wp:extent cx="628055" cy="572114"/>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0320" cy="592396"/>
                          </a:xfrm>
                          <a:prstGeom prst="rect">
                            <a:avLst/>
                          </a:prstGeom>
                          <a:noFill/>
                          <a:ln>
                            <a:noFill/>
                          </a:ln>
                        </pic:spPr>
                      </pic:pic>
                    </a:graphicData>
                  </a:graphic>
                </wp:inline>
              </w:drawing>
            </w:r>
          </w:p>
        </w:tc>
        <w:tc>
          <w:tcPr>
            <w:tcW w:w="2150" w:type="dxa"/>
          </w:tcPr>
          <w:p w14:paraId="6F8464C4" w14:textId="77777777" w:rsidR="006541D8" w:rsidRDefault="006541D8" w:rsidP="0067623E">
            <w:pPr>
              <w:rPr>
                <w:rFonts w:cstheme="minorHAnsi"/>
                <w:noProof/>
                <w:lang w:val="en-AU" w:eastAsia="en-AU"/>
              </w:rPr>
            </w:pPr>
            <w:r>
              <w:rPr>
                <w:rFonts w:cstheme="minorHAnsi"/>
                <w:noProof/>
                <w:lang w:val="en-AU" w:eastAsia="en-AU"/>
              </w:rPr>
              <w:t>Importer</w:t>
            </w:r>
          </w:p>
          <w:p w14:paraId="451AA2B2" w14:textId="77777777" w:rsidR="006541D8" w:rsidRDefault="006541D8" w:rsidP="0067623E">
            <w:pPr>
              <w:rPr>
                <w:rFonts w:cstheme="minorHAnsi"/>
                <w:noProof/>
                <w:lang w:val="en-AU" w:eastAsia="en-AU"/>
              </w:rPr>
            </w:pPr>
          </w:p>
        </w:tc>
      </w:tr>
      <w:tr w:rsidR="006541D8" w14:paraId="190BB3E9" w14:textId="77777777" w:rsidTr="00C217A7">
        <w:trPr>
          <w:trHeight w:val="1289"/>
        </w:trPr>
        <w:tc>
          <w:tcPr>
            <w:tcW w:w="2149" w:type="dxa"/>
          </w:tcPr>
          <w:p w14:paraId="2180F3EA" w14:textId="77777777" w:rsidR="006541D8" w:rsidRDefault="006541D8" w:rsidP="0067623E">
            <w:pPr>
              <w:jc w:val="center"/>
              <w:rPr>
                <w:rFonts w:cstheme="minorHAnsi"/>
                <w:noProof/>
                <w:lang w:val="en-AU" w:eastAsia="en-AU"/>
              </w:rPr>
            </w:pPr>
          </w:p>
          <w:p w14:paraId="6B1A1F6A" w14:textId="77777777" w:rsidR="006541D8" w:rsidRDefault="006541D8" w:rsidP="0067623E">
            <w:pPr>
              <w:jc w:val="center"/>
              <w:rPr>
                <w:rFonts w:cstheme="minorHAnsi"/>
                <w:lang w:val="en-AU" w:eastAsia="en-AU"/>
              </w:rPr>
            </w:pPr>
            <w:r w:rsidRPr="00F04D7B">
              <w:rPr>
                <w:rFonts w:cstheme="minorHAnsi"/>
                <w:noProof/>
                <w:lang w:val="en-AU" w:eastAsia="en-AU"/>
              </w:rPr>
              <w:drawing>
                <wp:inline distT="0" distB="0" distL="0" distR="0" wp14:anchorId="5326819E" wp14:editId="07475FE5">
                  <wp:extent cx="571500" cy="3810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 cy="381000"/>
                          </a:xfrm>
                          <a:prstGeom prst="rect">
                            <a:avLst/>
                          </a:prstGeom>
                          <a:noFill/>
                          <a:ln>
                            <a:noFill/>
                          </a:ln>
                        </pic:spPr>
                      </pic:pic>
                    </a:graphicData>
                  </a:graphic>
                </wp:inline>
              </w:drawing>
            </w:r>
          </w:p>
          <w:p w14:paraId="64340351" w14:textId="77777777" w:rsidR="006541D8" w:rsidRPr="00DB2B08" w:rsidRDefault="006541D8" w:rsidP="0067623E">
            <w:pPr>
              <w:jc w:val="center"/>
              <w:rPr>
                <w:rFonts w:cstheme="minorHAnsi"/>
                <w:lang w:val="en-AU" w:eastAsia="en-AU"/>
              </w:rPr>
            </w:pPr>
          </w:p>
        </w:tc>
        <w:tc>
          <w:tcPr>
            <w:tcW w:w="2150" w:type="dxa"/>
          </w:tcPr>
          <w:p w14:paraId="3A702426" w14:textId="77777777" w:rsidR="006541D8" w:rsidRDefault="006541D8" w:rsidP="0067623E">
            <w:pPr>
              <w:rPr>
                <w:rFonts w:cstheme="minorHAnsi"/>
                <w:noProof/>
                <w:lang w:val="en-AU" w:eastAsia="en-AU"/>
              </w:rPr>
            </w:pPr>
            <w:r w:rsidRPr="003956E5">
              <w:rPr>
                <w:rFonts w:cstheme="minorHAnsi"/>
                <w:noProof/>
                <w:lang w:val="en-AU" w:eastAsia="en-AU"/>
              </w:rPr>
              <w:t>Consult instructions</w:t>
            </w:r>
            <w:r>
              <w:rPr>
                <w:rFonts w:cstheme="minorHAnsi"/>
                <w:noProof/>
                <w:lang w:val="en-AU" w:eastAsia="en-AU"/>
              </w:rPr>
              <w:t xml:space="preserve"> f</w:t>
            </w:r>
            <w:r w:rsidRPr="003956E5">
              <w:rPr>
                <w:rFonts w:cstheme="minorHAnsi"/>
                <w:noProof/>
                <w:lang w:val="en-AU" w:eastAsia="en-AU"/>
              </w:rPr>
              <w:t>or use</w:t>
            </w:r>
          </w:p>
          <w:p w14:paraId="7B27AAF4" w14:textId="77777777" w:rsidR="006541D8" w:rsidRDefault="006541D8" w:rsidP="0067623E">
            <w:pPr>
              <w:rPr>
                <w:rFonts w:cstheme="minorHAnsi"/>
                <w:noProof/>
                <w:lang w:val="en-AU" w:eastAsia="en-AU"/>
              </w:rPr>
            </w:pPr>
          </w:p>
        </w:tc>
        <w:tc>
          <w:tcPr>
            <w:tcW w:w="2149" w:type="dxa"/>
          </w:tcPr>
          <w:p w14:paraId="3BD65B16" w14:textId="77777777" w:rsidR="006541D8" w:rsidRDefault="006541D8" w:rsidP="0067623E">
            <w:pPr>
              <w:rPr>
                <w:rFonts w:cstheme="minorHAnsi"/>
                <w:noProof/>
                <w:lang w:val="en-AU" w:eastAsia="en-AU"/>
              </w:rPr>
            </w:pPr>
          </w:p>
          <w:p w14:paraId="29712BFE" w14:textId="77777777" w:rsidR="006541D8" w:rsidRPr="00144ACA" w:rsidRDefault="006541D8" w:rsidP="0067623E">
            <w:pPr>
              <w:jc w:val="center"/>
              <w:rPr>
                <w:rFonts w:cstheme="minorHAnsi"/>
                <w:lang w:val="en-AU" w:eastAsia="en-AU"/>
              </w:rPr>
            </w:pPr>
            <w:r>
              <w:rPr>
                <w:noProof/>
              </w:rPr>
              <w:drawing>
                <wp:inline distT="0" distB="0" distL="0" distR="0" wp14:anchorId="58369155" wp14:editId="40724C1C">
                  <wp:extent cx="528858" cy="491840"/>
                  <wp:effectExtent l="0" t="0" r="5080" b="0"/>
                  <wp:docPr id="27" name="Picture 2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Text&#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3160" cy="505140"/>
                          </a:xfrm>
                          <a:prstGeom prst="rect">
                            <a:avLst/>
                          </a:prstGeom>
                          <a:noFill/>
                          <a:ln>
                            <a:noFill/>
                          </a:ln>
                        </pic:spPr>
                      </pic:pic>
                    </a:graphicData>
                  </a:graphic>
                </wp:inline>
              </w:drawing>
            </w:r>
          </w:p>
        </w:tc>
        <w:tc>
          <w:tcPr>
            <w:tcW w:w="2150" w:type="dxa"/>
          </w:tcPr>
          <w:p w14:paraId="75B1704F" w14:textId="77777777" w:rsidR="006541D8" w:rsidRDefault="006541D8" w:rsidP="0067623E">
            <w:pPr>
              <w:rPr>
                <w:rFonts w:cstheme="minorHAnsi"/>
                <w:noProof/>
                <w:lang w:val="en-AU" w:eastAsia="en-AU"/>
              </w:rPr>
            </w:pPr>
            <w:r>
              <w:rPr>
                <w:rFonts w:cstheme="minorHAnsi"/>
                <w:noProof/>
                <w:lang w:val="en-AU" w:eastAsia="en-AU"/>
              </w:rPr>
              <w:t>Catalogue number</w:t>
            </w:r>
          </w:p>
          <w:p w14:paraId="332E7A04" w14:textId="77777777" w:rsidR="006541D8" w:rsidRPr="003956E5" w:rsidRDefault="006541D8" w:rsidP="0067623E">
            <w:pPr>
              <w:rPr>
                <w:rFonts w:cstheme="minorHAnsi"/>
                <w:noProof/>
                <w:lang w:val="en-AU" w:eastAsia="en-AU"/>
              </w:rPr>
            </w:pPr>
          </w:p>
        </w:tc>
      </w:tr>
      <w:tr w:rsidR="006541D8" w14:paraId="4FC4E710" w14:textId="77777777" w:rsidTr="00C217A7">
        <w:trPr>
          <w:trHeight w:val="1289"/>
        </w:trPr>
        <w:tc>
          <w:tcPr>
            <w:tcW w:w="2149" w:type="dxa"/>
          </w:tcPr>
          <w:p w14:paraId="7101BDEB" w14:textId="77777777" w:rsidR="006541D8" w:rsidRDefault="006541D8" w:rsidP="0067623E">
            <w:pPr>
              <w:jc w:val="center"/>
              <w:rPr>
                <w:rFonts w:cstheme="minorHAnsi"/>
                <w:noProof/>
                <w:lang w:val="en-AU" w:eastAsia="en-AU"/>
              </w:rPr>
            </w:pPr>
          </w:p>
          <w:p w14:paraId="6ADFDD20" w14:textId="77777777" w:rsidR="006541D8" w:rsidRPr="00DB2B08" w:rsidRDefault="006541D8" w:rsidP="0067623E">
            <w:pPr>
              <w:jc w:val="center"/>
              <w:rPr>
                <w:rFonts w:cstheme="minorHAnsi"/>
                <w:lang w:val="en-AU" w:eastAsia="en-AU"/>
              </w:rPr>
            </w:pPr>
            <w:r w:rsidRPr="00F04D7B">
              <w:rPr>
                <w:rFonts w:cstheme="minorHAnsi"/>
                <w:noProof/>
                <w:lang w:val="en-AU" w:eastAsia="en-AU"/>
              </w:rPr>
              <w:drawing>
                <wp:inline distT="0" distB="0" distL="0" distR="0" wp14:anchorId="7BDEAD07" wp14:editId="28A0E419">
                  <wp:extent cx="523875" cy="418308"/>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301" cy="425835"/>
                          </a:xfrm>
                          <a:prstGeom prst="rect">
                            <a:avLst/>
                          </a:prstGeom>
                          <a:noFill/>
                          <a:ln>
                            <a:noFill/>
                          </a:ln>
                        </pic:spPr>
                      </pic:pic>
                    </a:graphicData>
                  </a:graphic>
                </wp:inline>
              </w:drawing>
            </w:r>
          </w:p>
        </w:tc>
        <w:tc>
          <w:tcPr>
            <w:tcW w:w="2150" w:type="dxa"/>
          </w:tcPr>
          <w:p w14:paraId="2932FF1A" w14:textId="77777777" w:rsidR="006541D8" w:rsidRDefault="006541D8" w:rsidP="0067623E">
            <w:pPr>
              <w:rPr>
                <w:rFonts w:cstheme="minorHAnsi"/>
                <w:noProof/>
                <w:lang w:val="en-AU" w:eastAsia="en-AU"/>
              </w:rPr>
            </w:pPr>
            <w:r>
              <w:rPr>
                <w:rFonts w:cstheme="minorHAnsi"/>
                <w:noProof/>
                <w:lang w:val="en-AU" w:eastAsia="en-AU"/>
              </w:rPr>
              <w:t>Date of manufacture</w:t>
            </w:r>
          </w:p>
          <w:p w14:paraId="24714045" w14:textId="77777777" w:rsidR="006541D8" w:rsidRDefault="006541D8" w:rsidP="0067623E">
            <w:pPr>
              <w:rPr>
                <w:rFonts w:cstheme="minorHAnsi"/>
                <w:noProof/>
                <w:lang w:val="en-AU" w:eastAsia="en-AU"/>
              </w:rPr>
            </w:pPr>
          </w:p>
        </w:tc>
        <w:tc>
          <w:tcPr>
            <w:tcW w:w="2149" w:type="dxa"/>
          </w:tcPr>
          <w:p w14:paraId="27BB56E8" w14:textId="77777777" w:rsidR="006541D8" w:rsidRDefault="006541D8" w:rsidP="0067623E">
            <w:pPr>
              <w:rPr>
                <w:rFonts w:cstheme="minorHAnsi"/>
                <w:noProof/>
                <w:lang w:val="en-AU" w:eastAsia="en-AU"/>
              </w:rPr>
            </w:pPr>
          </w:p>
          <w:p w14:paraId="5901D2D4" w14:textId="77777777" w:rsidR="006541D8" w:rsidRPr="00144ACA" w:rsidRDefault="006541D8" w:rsidP="0067623E">
            <w:pPr>
              <w:jc w:val="center"/>
              <w:rPr>
                <w:rFonts w:cstheme="minorHAnsi"/>
                <w:lang w:val="en-AU" w:eastAsia="en-AU"/>
              </w:rPr>
            </w:pPr>
            <w:r>
              <w:rPr>
                <w:noProof/>
              </w:rPr>
              <w:drawing>
                <wp:inline distT="0" distB="0" distL="0" distR="0" wp14:anchorId="3F5B64FB" wp14:editId="303DB91E">
                  <wp:extent cx="570611" cy="530670"/>
                  <wp:effectExtent l="0" t="0" r="1270" b="0"/>
                  <wp:docPr id="28" name="Picture 28"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Icon&#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4257" cy="543361"/>
                          </a:xfrm>
                          <a:prstGeom prst="rect">
                            <a:avLst/>
                          </a:prstGeom>
                          <a:noFill/>
                          <a:ln>
                            <a:noFill/>
                          </a:ln>
                        </pic:spPr>
                      </pic:pic>
                    </a:graphicData>
                  </a:graphic>
                </wp:inline>
              </w:drawing>
            </w:r>
          </w:p>
        </w:tc>
        <w:tc>
          <w:tcPr>
            <w:tcW w:w="2150" w:type="dxa"/>
          </w:tcPr>
          <w:p w14:paraId="3601F2F9" w14:textId="77777777" w:rsidR="006541D8" w:rsidRDefault="006541D8" w:rsidP="0067623E">
            <w:pPr>
              <w:rPr>
                <w:rFonts w:cstheme="minorHAnsi"/>
                <w:noProof/>
                <w:lang w:val="en-AU" w:eastAsia="en-AU"/>
              </w:rPr>
            </w:pPr>
            <w:r>
              <w:rPr>
                <w:rFonts w:cstheme="minorHAnsi"/>
                <w:noProof/>
                <w:lang w:val="en-AU" w:eastAsia="en-AU"/>
              </w:rPr>
              <w:t>Batch code</w:t>
            </w:r>
          </w:p>
          <w:p w14:paraId="03D2F9C7" w14:textId="77777777" w:rsidR="006541D8" w:rsidRDefault="006541D8" w:rsidP="0067623E">
            <w:pPr>
              <w:rPr>
                <w:rFonts w:cstheme="minorHAnsi"/>
                <w:noProof/>
                <w:lang w:val="en-AU" w:eastAsia="en-AU"/>
              </w:rPr>
            </w:pPr>
          </w:p>
        </w:tc>
      </w:tr>
    </w:tbl>
    <w:p w14:paraId="7BBE18FD" w14:textId="77777777" w:rsidR="006541D8" w:rsidRPr="00F95474" w:rsidRDefault="006541D8" w:rsidP="00A1387F">
      <w:pPr>
        <w:rPr>
          <w:rFonts w:cstheme="minorHAnsi"/>
        </w:rPr>
      </w:pPr>
    </w:p>
    <w:sectPr w:rsidR="006541D8" w:rsidRPr="00F95474" w:rsidSect="00840809">
      <w:headerReference w:type="default" r:id="rId17"/>
      <w:footerReference w:type="default" r:id="rId18"/>
      <w:pgSz w:w="12240" w:h="15840"/>
      <w:pgMar w:top="720" w:right="63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E01FB" w14:textId="77777777" w:rsidR="00245583" w:rsidRDefault="00245583" w:rsidP="00ED22B4">
      <w:r>
        <w:separator/>
      </w:r>
    </w:p>
  </w:endnote>
  <w:endnote w:type="continuationSeparator" w:id="0">
    <w:p w14:paraId="1ABF84E8" w14:textId="77777777" w:rsidR="00245583" w:rsidRDefault="00245583" w:rsidP="00ED2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6397238"/>
      <w:docPartObj>
        <w:docPartGallery w:val="Page Numbers (Bottom of Page)"/>
        <w:docPartUnique/>
      </w:docPartObj>
    </w:sdtPr>
    <w:sdtEndPr/>
    <w:sdtContent>
      <w:p w14:paraId="3D175248" w14:textId="77777777" w:rsidR="00FD25D3" w:rsidRDefault="00FD25D3" w:rsidP="00FD25D3">
        <w:pPr>
          <w:pStyle w:val="Footer"/>
        </w:pPr>
        <w:r>
          <w:t>Revision 1</w:t>
        </w:r>
        <w:r>
          <w:tab/>
          <w:t>Date: 14/6/2021</w:t>
        </w:r>
      </w:p>
      <w:p w14:paraId="7A235FB2" w14:textId="42BC56FE" w:rsidR="009C73E8" w:rsidRDefault="00245583">
        <w:pPr>
          <w:pStyle w:val="Footer"/>
          <w:jc w:val="right"/>
        </w:pPr>
      </w:p>
    </w:sdtContent>
  </w:sdt>
  <w:p w14:paraId="41C328BD" w14:textId="77777777" w:rsidR="00ED22B4" w:rsidRDefault="00ED22B4" w:rsidP="009C73E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75784" w14:textId="77777777" w:rsidR="00245583" w:rsidRDefault="00245583" w:rsidP="00ED22B4">
      <w:r>
        <w:separator/>
      </w:r>
    </w:p>
  </w:footnote>
  <w:footnote w:type="continuationSeparator" w:id="0">
    <w:p w14:paraId="4CA93605" w14:textId="77777777" w:rsidR="00245583" w:rsidRDefault="00245583" w:rsidP="00ED2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ECDA9" w14:textId="06C90B84" w:rsidR="002C16DE" w:rsidRDefault="00031E75" w:rsidP="00031E75">
    <w:pPr>
      <w:pStyle w:val="Header"/>
      <w:jc w:val="center"/>
    </w:pPr>
    <w:r>
      <w:rPr>
        <w:noProof/>
      </w:rPr>
      <w:drawing>
        <wp:inline distT="0" distB="0" distL="0" distR="0" wp14:anchorId="69CB690B" wp14:editId="3B89BDA3">
          <wp:extent cx="1578610" cy="712470"/>
          <wp:effectExtent l="0" t="0" r="2540" b="0"/>
          <wp:docPr id="2" name="Picture 2" descr="Macintosh HD:Users:tsackett:Documents: Faretec PDF2:FareTec Sign 3 inch.jpg"/>
          <wp:cNvGraphicFramePr/>
          <a:graphic xmlns:a="http://schemas.openxmlformats.org/drawingml/2006/main">
            <a:graphicData uri="http://schemas.openxmlformats.org/drawingml/2006/picture">
              <pic:pic xmlns:pic="http://schemas.openxmlformats.org/drawingml/2006/picture">
                <pic:nvPicPr>
                  <pic:cNvPr id="2" name="Picture 2" descr="Macintosh HD:Users:tsackett:Documents: Faretec PDF2:FareTec Sign 3 inch.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712470"/>
                  </a:xfrm>
                  <a:prstGeom prst="rect">
                    <a:avLst/>
                  </a:prstGeom>
                  <a:noFill/>
                  <a:ln>
                    <a:noFill/>
                  </a:ln>
                </pic:spPr>
              </pic:pic>
            </a:graphicData>
          </a:graphic>
        </wp:inline>
      </w:drawing>
    </w:r>
  </w:p>
  <w:p w14:paraId="23583E6D" w14:textId="4DF7A09C" w:rsidR="002C16DE" w:rsidRDefault="002C16DE">
    <w:pPr>
      <w:pStyle w:val="Header"/>
    </w:pPr>
  </w:p>
  <w:p w14:paraId="3F0DB54C" w14:textId="77777777" w:rsidR="002C16DE" w:rsidRPr="00F95474" w:rsidRDefault="002C16DE" w:rsidP="002C16DE">
    <w:pPr>
      <w:rPr>
        <w:rFonts w:cstheme="minorHAnsi"/>
      </w:rPr>
    </w:pPr>
    <w:r w:rsidRPr="004D19EC">
      <w:rPr>
        <w:rFonts w:cstheme="minorHAnsi"/>
      </w:rPr>
      <w:t xml:space="preserve">1610 W Jackson Street   •   </w:t>
    </w:r>
    <w:r w:rsidRPr="00F95474">
      <w:rPr>
        <w:rFonts w:cstheme="minorHAnsi"/>
      </w:rPr>
      <w:t xml:space="preserve">Painesville, </w:t>
    </w:r>
    <w:proofErr w:type="gramStart"/>
    <w:r w:rsidRPr="00F95474">
      <w:rPr>
        <w:rFonts w:cstheme="minorHAnsi"/>
      </w:rPr>
      <w:t>Ohio  44077</w:t>
    </w:r>
    <w:proofErr w:type="gramEnd"/>
    <w:r w:rsidRPr="00F95474">
      <w:rPr>
        <w:rFonts w:cstheme="minorHAnsi"/>
      </w:rPr>
      <w:t xml:space="preserve">   </w:t>
    </w:r>
    <w:r w:rsidRPr="004D19EC">
      <w:rPr>
        <w:rFonts w:cstheme="minorHAnsi"/>
      </w:rPr>
      <w:t>•</w:t>
    </w:r>
    <w:r w:rsidRPr="00F95474">
      <w:rPr>
        <w:rFonts w:cstheme="minorHAnsi"/>
      </w:rPr>
      <w:t xml:space="preserve">   440-350-9510   </w:t>
    </w:r>
    <w:r w:rsidRPr="004D19EC">
      <w:rPr>
        <w:rFonts w:cstheme="minorHAnsi"/>
      </w:rPr>
      <w:t>•</w:t>
    </w:r>
    <w:r w:rsidRPr="00F95474">
      <w:rPr>
        <w:rFonts w:cstheme="minorHAnsi"/>
      </w:rPr>
      <w:t xml:space="preserve">   </w:t>
    </w:r>
    <w:hyperlink r:id="rId2" w:history="1">
      <w:r w:rsidRPr="00F95474">
        <w:rPr>
          <w:rStyle w:val="Hyperlink"/>
          <w:rFonts w:cstheme="minorHAnsi"/>
        </w:rPr>
        <w:t>www.faretec.com</w:t>
      </w:r>
    </w:hyperlink>
  </w:p>
  <w:p w14:paraId="2FD95139" w14:textId="77777777" w:rsidR="002C16DE" w:rsidRDefault="002C1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7BBB"/>
    <w:multiLevelType w:val="hybridMultilevel"/>
    <w:tmpl w:val="448AE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4D2"/>
    <w:rsid w:val="00023D2F"/>
    <w:rsid w:val="00031E75"/>
    <w:rsid w:val="00076C8D"/>
    <w:rsid w:val="000C54E4"/>
    <w:rsid w:val="000C747D"/>
    <w:rsid w:val="00234755"/>
    <w:rsid w:val="00245583"/>
    <w:rsid w:val="002635B6"/>
    <w:rsid w:val="00271E8C"/>
    <w:rsid w:val="002B0E5E"/>
    <w:rsid w:val="002C16DE"/>
    <w:rsid w:val="003C25F0"/>
    <w:rsid w:val="004234D2"/>
    <w:rsid w:val="00486077"/>
    <w:rsid w:val="004B048E"/>
    <w:rsid w:val="004C1A63"/>
    <w:rsid w:val="004D19EC"/>
    <w:rsid w:val="0055547A"/>
    <w:rsid w:val="005D0CB7"/>
    <w:rsid w:val="00606538"/>
    <w:rsid w:val="006541D8"/>
    <w:rsid w:val="006D2498"/>
    <w:rsid w:val="00840809"/>
    <w:rsid w:val="00846A9F"/>
    <w:rsid w:val="00870296"/>
    <w:rsid w:val="009658DE"/>
    <w:rsid w:val="009B55E3"/>
    <w:rsid w:val="009C73E8"/>
    <w:rsid w:val="00A04051"/>
    <w:rsid w:val="00A1387F"/>
    <w:rsid w:val="00A4116D"/>
    <w:rsid w:val="00A841D3"/>
    <w:rsid w:val="00AA56A0"/>
    <w:rsid w:val="00AD53BA"/>
    <w:rsid w:val="00B36E46"/>
    <w:rsid w:val="00BC5752"/>
    <w:rsid w:val="00C217A7"/>
    <w:rsid w:val="00C53612"/>
    <w:rsid w:val="00CC637E"/>
    <w:rsid w:val="00CD3926"/>
    <w:rsid w:val="00D4077F"/>
    <w:rsid w:val="00D52D4A"/>
    <w:rsid w:val="00D76111"/>
    <w:rsid w:val="00E15AC6"/>
    <w:rsid w:val="00E94414"/>
    <w:rsid w:val="00ED22B4"/>
    <w:rsid w:val="00F526CC"/>
    <w:rsid w:val="00F83A4E"/>
    <w:rsid w:val="00F95474"/>
    <w:rsid w:val="00FC19CF"/>
    <w:rsid w:val="00FD25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ACC3E5"/>
  <w15:docId w15:val="{147FF4D2-6458-482D-9A6F-571C862B5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34D2"/>
    <w:rPr>
      <w:rFonts w:ascii="Tahoma" w:hAnsi="Tahoma" w:cs="Tahoma"/>
      <w:sz w:val="16"/>
      <w:szCs w:val="16"/>
    </w:rPr>
  </w:style>
  <w:style w:type="character" w:customStyle="1" w:styleId="BalloonTextChar">
    <w:name w:val="Balloon Text Char"/>
    <w:basedOn w:val="DefaultParagraphFont"/>
    <w:link w:val="BalloonText"/>
    <w:uiPriority w:val="99"/>
    <w:semiHidden/>
    <w:rsid w:val="004234D2"/>
    <w:rPr>
      <w:rFonts w:ascii="Tahoma" w:hAnsi="Tahoma" w:cs="Tahoma"/>
      <w:sz w:val="16"/>
      <w:szCs w:val="16"/>
    </w:rPr>
  </w:style>
  <w:style w:type="character" w:styleId="Hyperlink">
    <w:name w:val="Hyperlink"/>
    <w:basedOn w:val="DefaultParagraphFont"/>
    <w:uiPriority w:val="99"/>
    <w:unhideWhenUsed/>
    <w:rsid w:val="00846A9F"/>
    <w:rPr>
      <w:color w:val="0000FF" w:themeColor="hyperlink"/>
      <w:u w:val="single"/>
    </w:rPr>
  </w:style>
  <w:style w:type="paragraph" w:styleId="Header">
    <w:name w:val="header"/>
    <w:basedOn w:val="Normal"/>
    <w:link w:val="HeaderChar"/>
    <w:uiPriority w:val="99"/>
    <w:unhideWhenUsed/>
    <w:rsid w:val="00ED22B4"/>
    <w:pPr>
      <w:tabs>
        <w:tab w:val="center" w:pos="4513"/>
        <w:tab w:val="right" w:pos="9026"/>
      </w:tabs>
    </w:pPr>
  </w:style>
  <w:style w:type="character" w:customStyle="1" w:styleId="HeaderChar">
    <w:name w:val="Header Char"/>
    <w:basedOn w:val="DefaultParagraphFont"/>
    <w:link w:val="Header"/>
    <w:uiPriority w:val="99"/>
    <w:rsid w:val="00ED22B4"/>
  </w:style>
  <w:style w:type="paragraph" w:styleId="Footer">
    <w:name w:val="footer"/>
    <w:basedOn w:val="Normal"/>
    <w:link w:val="FooterChar"/>
    <w:uiPriority w:val="99"/>
    <w:unhideWhenUsed/>
    <w:rsid w:val="00ED22B4"/>
    <w:pPr>
      <w:tabs>
        <w:tab w:val="center" w:pos="4513"/>
        <w:tab w:val="right" w:pos="9026"/>
      </w:tabs>
    </w:pPr>
  </w:style>
  <w:style w:type="character" w:customStyle="1" w:styleId="FooterChar">
    <w:name w:val="Footer Char"/>
    <w:basedOn w:val="DefaultParagraphFont"/>
    <w:link w:val="Footer"/>
    <w:uiPriority w:val="99"/>
    <w:rsid w:val="00ED22B4"/>
  </w:style>
  <w:style w:type="character" w:styleId="CommentReference">
    <w:name w:val="annotation reference"/>
    <w:basedOn w:val="DefaultParagraphFont"/>
    <w:unhideWhenUsed/>
    <w:rsid w:val="0055547A"/>
    <w:rPr>
      <w:sz w:val="16"/>
      <w:szCs w:val="16"/>
    </w:rPr>
  </w:style>
  <w:style w:type="paragraph" w:styleId="CommentText">
    <w:name w:val="annotation text"/>
    <w:basedOn w:val="Normal"/>
    <w:link w:val="CommentTextChar"/>
    <w:uiPriority w:val="99"/>
    <w:semiHidden/>
    <w:unhideWhenUsed/>
    <w:rsid w:val="0055547A"/>
    <w:pPr>
      <w:spacing w:after="160"/>
    </w:pPr>
    <w:rPr>
      <w:sz w:val="20"/>
      <w:szCs w:val="20"/>
    </w:rPr>
  </w:style>
  <w:style w:type="character" w:customStyle="1" w:styleId="CommentTextChar">
    <w:name w:val="Comment Text Char"/>
    <w:basedOn w:val="DefaultParagraphFont"/>
    <w:link w:val="CommentText"/>
    <w:uiPriority w:val="99"/>
    <w:semiHidden/>
    <w:rsid w:val="0055547A"/>
    <w:rPr>
      <w:sz w:val="20"/>
      <w:szCs w:val="20"/>
    </w:rPr>
  </w:style>
  <w:style w:type="paragraph" w:customStyle="1" w:styleId="paragraph">
    <w:name w:val="paragraph"/>
    <w:basedOn w:val="Normal"/>
    <w:rsid w:val="00BC5752"/>
    <w:pPr>
      <w:spacing w:before="100" w:beforeAutospacing="1" w:after="100" w:afterAutospacing="1"/>
    </w:pPr>
    <w:rPr>
      <w:rFonts w:ascii="Times New Roman" w:eastAsia="Times New Roman" w:hAnsi="Times New Roman" w:cs="Times New Roman"/>
      <w:sz w:val="24"/>
      <w:szCs w:val="24"/>
      <w:lang w:bidi="he-IL"/>
    </w:rPr>
  </w:style>
  <w:style w:type="character" w:customStyle="1" w:styleId="normaltextrun">
    <w:name w:val="normaltextrun"/>
    <w:basedOn w:val="DefaultParagraphFont"/>
    <w:rsid w:val="00BC5752"/>
  </w:style>
  <w:style w:type="character" w:customStyle="1" w:styleId="eop">
    <w:name w:val="eop"/>
    <w:basedOn w:val="DefaultParagraphFont"/>
    <w:rsid w:val="00BC5752"/>
  </w:style>
  <w:style w:type="character" w:customStyle="1" w:styleId="contextualspellingandgrammarerror">
    <w:name w:val="contextualspellingandgrammarerror"/>
    <w:basedOn w:val="DefaultParagraphFont"/>
    <w:rsid w:val="00BC5752"/>
  </w:style>
  <w:style w:type="paragraph" w:styleId="CommentSubject">
    <w:name w:val="annotation subject"/>
    <w:basedOn w:val="CommentText"/>
    <w:next w:val="CommentText"/>
    <w:link w:val="CommentSubjectChar"/>
    <w:uiPriority w:val="99"/>
    <w:semiHidden/>
    <w:unhideWhenUsed/>
    <w:rsid w:val="009B55E3"/>
    <w:pPr>
      <w:spacing w:after="0"/>
    </w:pPr>
    <w:rPr>
      <w:b/>
      <w:bCs/>
    </w:rPr>
  </w:style>
  <w:style w:type="character" w:customStyle="1" w:styleId="CommentSubjectChar">
    <w:name w:val="Comment Subject Char"/>
    <w:basedOn w:val="CommentTextChar"/>
    <w:link w:val="CommentSubject"/>
    <w:uiPriority w:val="99"/>
    <w:semiHidden/>
    <w:rsid w:val="009B55E3"/>
    <w:rPr>
      <w:b/>
      <w:bCs/>
      <w:sz w:val="20"/>
      <w:szCs w:val="20"/>
    </w:rPr>
  </w:style>
  <w:style w:type="paragraph" w:styleId="ListParagraph">
    <w:name w:val="List Paragraph"/>
    <w:basedOn w:val="Normal"/>
    <w:uiPriority w:val="34"/>
    <w:qFormat/>
    <w:rsid w:val="00D4077F"/>
    <w:pPr>
      <w:ind w:left="720"/>
      <w:contextualSpacing/>
    </w:pPr>
  </w:style>
  <w:style w:type="table" w:styleId="TableGrid">
    <w:name w:val="Table Grid"/>
    <w:basedOn w:val="TableNormal"/>
    <w:uiPriority w:val="59"/>
    <w:rsid w:val="006541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AD5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D53BA"/>
    <w:rPr>
      <w:rFonts w:ascii="Courier New" w:eastAsia="Times New Roman" w:hAnsi="Courier New" w:cs="Courier New"/>
      <w:sz w:val="20"/>
      <w:szCs w:val="20"/>
    </w:rPr>
  </w:style>
  <w:style w:type="character" w:customStyle="1" w:styleId="y2iqfc">
    <w:name w:val="y2iqfc"/>
    <w:basedOn w:val="DefaultParagraphFont"/>
    <w:rsid w:val="00AD5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762890">
      <w:bodyDiv w:val="1"/>
      <w:marLeft w:val="0"/>
      <w:marRight w:val="0"/>
      <w:marTop w:val="0"/>
      <w:marBottom w:val="0"/>
      <w:divBdr>
        <w:top w:val="none" w:sz="0" w:space="0" w:color="auto"/>
        <w:left w:val="none" w:sz="0" w:space="0" w:color="auto"/>
        <w:bottom w:val="none" w:sz="0" w:space="0" w:color="auto"/>
        <w:right w:val="none" w:sz="0" w:space="0" w:color="auto"/>
      </w:divBdr>
      <w:divsChild>
        <w:div w:id="1632319063">
          <w:marLeft w:val="0"/>
          <w:marRight w:val="0"/>
          <w:marTop w:val="0"/>
          <w:marBottom w:val="0"/>
          <w:divBdr>
            <w:top w:val="none" w:sz="0" w:space="0" w:color="auto"/>
            <w:left w:val="none" w:sz="0" w:space="0" w:color="auto"/>
            <w:bottom w:val="none" w:sz="0" w:space="0" w:color="auto"/>
            <w:right w:val="none" w:sz="0" w:space="0" w:color="auto"/>
          </w:divBdr>
        </w:div>
      </w:divsChild>
    </w:div>
    <w:div w:id="1808277431">
      <w:bodyDiv w:val="1"/>
      <w:marLeft w:val="0"/>
      <w:marRight w:val="0"/>
      <w:marTop w:val="0"/>
      <w:marBottom w:val="0"/>
      <w:divBdr>
        <w:top w:val="none" w:sz="0" w:space="0" w:color="auto"/>
        <w:left w:val="none" w:sz="0" w:space="0" w:color="auto"/>
        <w:bottom w:val="none" w:sz="0" w:space="0" w:color="auto"/>
        <w:right w:val="none" w:sz="0" w:space="0" w:color="auto"/>
      </w:divBdr>
      <w:divsChild>
        <w:div w:id="1984960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emf"/><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e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hyperlink" Target="http://www.faretec.com" TargetMode="External"/><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Sackett</dc:creator>
  <cp:lastModifiedBy>Lee Sackett</cp:lastModifiedBy>
  <cp:revision>2</cp:revision>
  <dcterms:created xsi:type="dcterms:W3CDTF">2021-07-14T23:59:00Z</dcterms:created>
  <dcterms:modified xsi:type="dcterms:W3CDTF">2021-07-14T23:59:00Z</dcterms:modified>
</cp:coreProperties>
</file>